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18830" w14:textId="77777777" w:rsidR="000B0041" w:rsidRPr="000B0041" w:rsidRDefault="000B0041" w:rsidP="00E77F57">
      <w:pPr>
        <w:pBdr>
          <w:left w:val="single" w:sz="18" w:space="4" w:color="E7E6E6" w:themeColor="background2"/>
        </w:pBdr>
        <w:spacing w:line="276" w:lineRule="auto"/>
        <w:rPr>
          <w:rFonts w:ascii="Times New Roman" w:hAnsi="Times New Roman" w:cs="Times New Roman"/>
          <w:bCs/>
          <w:color w:val="000000" w:themeColor="text1"/>
          <w:spacing w:val="50"/>
          <w:sz w:val="36"/>
          <w:szCs w:val="36"/>
          <w:shd w:val="clear" w:color="auto" w:fill="FFFFFF"/>
        </w:rPr>
      </w:pPr>
      <w:r w:rsidRPr="000B0041">
        <w:rPr>
          <w:rFonts w:ascii="Times New Roman" w:hAnsi="Times New Roman" w:cs="Times New Roman"/>
          <w:bCs/>
          <w:color w:val="000000" w:themeColor="text1"/>
          <w:spacing w:val="50"/>
          <w:sz w:val="36"/>
          <w:szCs w:val="36"/>
          <w:shd w:val="clear" w:color="auto" w:fill="FFFFFF"/>
        </w:rPr>
        <w:t>George Martin</w:t>
      </w:r>
    </w:p>
    <w:p w14:paraId="5E839973" w14:textId="2E446ED8" w:rsidR="00E832F1" w:rsidRPr="000B0041" w:rsidRDefault="00D1796A" w:rsidP="00E77F57">
      <w:pPr>
        <w:pBdr>
          <w:left w:val="single" w:sz="18" w:space="4" w:color="E7E6E6" w:themeColor="background2"/>
        </w:pBdr>
        <w:spacing w:line="276" w:lineRule="auto"/>
        <w:rPr>
          <w:rFonts w:ascii="Times New Roman" w:hAnsi="Times New Roman" w:cs="Times New Roman"/>
          <w:b/>
          <w:caps/>
          <w:color w:val="000000" w:themeColor="text1"/>
          <w:spacing w:val="50"/>
          <w:shd w:val="clear" w:color="auto" w:fill="FFFFFF"/>
        </w:rPr>
      </w:pPr>
      <w:r w:rsidRPr="000B0041">
        <w:rPr>
          <w:rFonts w:ascii="Times New Roman" w:hAnsi="Times New Roman" w:cs="Times New Roman"/>
          <w:b/>
          <w:caps/>
          <w:color w:val="000000" w:themeColor="text1"/>
          <w:spacing w:val="50"/>
          <w:shd w:val="clear" w:color="auto" w:fill="FFFFFF"/>
        </w:rPr>
        <w:t>Quantity Surveyor</w:t>
      </w:r>
      <w:r w:rsidR="00525D11" w:rsidRPr="000B0041">
        <w:rPr>
          <w:rFonts w:ascii="Times New Roman" w:hAnsi="Times New Roman" w:cs="Times New Roman"/>
          <w:b/>
          <w:caps/>
          <w:color w:val="000000" w:themeColor="text1"/>
          <w:spacing w:val="50"/>
          <w:shd w:val="clear" w:color="auto" w:fill="FFFFFF"/>
        </w:rPr>
        <w:t xml:space="preserve"> </w:t>
      </w:r>
      <w:r w:rsidR="00E832F1" w:rsidRPr="000B0041">
        <w:rPr>
          <w:rFonts w:ascii="Times New Roman" w:hAnsi="Times New Roman" w:cs="Times New Roman"/>
          <w:b/>
          <w:caps/>
          <w:color w:val="000000" w:themeColor="text1"/>
          <w:spacing w:val="50"/>
          <w:shd w:val="clear" w:color="auto" w:fill="FFFFFF"/>
        </w:rPr>
        <w:t>CV</w:t>
      </w:r>
    </w:p>
    <w:p w14:paraId="125D1D9A" w14:textId="0A0EFEA4" w:rsidR="000B0041" w:rsidRDefault="000B0041" w:rsidP="00E77F57">
      <w:pPr>
        <w:pBdr>
          <w:left w:val="single" w:sz="18" w:space="4" w:color="E7E6E6" w:themeColor="background2"/>
        </w:pBdr>
        <w:spacing w:line="276" w:lineRule="auto"/>
        <w:rPr>
          <w:rFonts w:ascii="Times New Roman" w:hAnsi="Times New Roman" w:cs="Times New Roman"/>
          <w:bCs/>
          <w:color w:val="000000" w:themeColor="text1"/>
          <w:spacing w:val="50"/>
          <w:shd w:val="clear" w:color="auto" w:fill="FFFFFF"/>
        </w:rPr>
      </w:pPr>
      <w:r w:rsidRPr="000B0041">
        <w:rPr>
          <w:rFonts w:ascii="Times New Roman" w:hAnsi="Times New Roman" w:cs="Times New Roman"/>
          <w:bCs/>
          <w:color w:val="000000" w:themeColor="text1"/>
          <w:spacing w:val="50"/>
          <w:shd w:val="clear" w:color="auto" w:fill="FFFFFF"/>
        </w:rPr>
        <w:t xml:space="preserve">78, </w:t>
      </w:r>
      <w:r>
        <w:rPr>
          <w:rFonts w:ascii="Times New Roman" w:hAnsi="Times New Roman" w:cs="Times New Roman"/>
          <w:bCs/>
          <w:color w:val="000000" w:themeColor="text1"/>
          <w:spacing w:val="50"/>
          <w:shd w:val="clear" w:color="auto" w:fill="FFFFFF"/>
        </w:rPr>
        <w:t>High Street, Arnold, Nottingham NG5 8YZ</w:t>
      </w:r>
    </w:p>
    <w:p w14:paraId="7C4B93A5" w14:textId="4F3AE691" w:rsidR="000B0041" w:rsidRPr="000B0041" w:rsidRDefault="000B0041" w:rsidP="00E77F57">
      <w:pPr>
        <w:pBdr>
          <w:left w:val="single" w:sz="18" w:space="4" w:color="E7E6E6" w:themeColor="background2"/>
        </w:pBdr>
        <w:spacing w:line="276" w:lineRule="auto"/>
        <w:rPr>
          <w:rFonts w:ascii="Times New Roman" w:hAnsi="Times New Roman" w:cs="Times New Roman"/>
          <w:bCs/>
          <w:color w:val="000000" w:themeColor="text1"/>
          <w:spacing w:val="50"/>
          <w:shd w:val="clear" w:color="auto" w:fill="FFFFFF"/>
        </w:rPr>
      </w:pPr>
      <w:r>
        <w:rPr>
          <w:rFonts w:ascii="Times New Roman" w:hAnsi="Times New Roman" w:cs="Times New Roman"/>
          <w:bCs/>
          <w:color w:val="000000" w:themeColor="text1"/>
          <w:spacing w:val="50"/>
          <w:shd w:val="clear" w:color="auto" w:fill="FFFFFF"/>
        </w:rPr>
        <w:t>g</w:t>
      </w:r>
      <w:r w:rsidRPr="000B0041">
        <w:rPr>
          <w:rFonts w:ascii="Times New Roman" w:hAnsi="Times New Roman" w:cs="Times New Roman"/>
          <w:bCs/>
          <w:color w:val="000000" w:themeColor="text1"/>
          <w:spacing w:val="50"/>
          <w:shd w:val="clear" w:color="auto" w:fill="FFFFFF"/>
        </w:rPr>
        <w:t>eorge.martin@aol.com</w:t>
      </w:r>
      <w:r>
        <w:rPr>
          <w:rFonts w:ascii="Times New Roman" w:hAnsi="Times New Roman" w:cs="Times New Roman"/>
          <w:bCs/>
          <w:color w:val="000000" w:themeColor="text1"/>
          <w:spacing w:val="50"/>
          <w:shd w:val="clear" w:color="auto" w:fill="FFFFFF"/>
        </w:rPr>
        <w:t xml:space="preserve"> / 07984 123456</w:t>
      </w:r>
    </w:p>
    <w:p w14:paraId="79A2C763" w14:textId="77777777" w:rsidR="00E832F1" w:rsidRPr="000B0041" w:rsidRDefault="00E832F1" w:rsidP="00E832F1">
      <w:pPr>
        <w:rPr>
          <w:rFonts w:ascii="Times New Roman" w:hAnsi="Times New Roman" w:cs="Times New Roman"/>
          <w:b/>
          <w:color w:val="000000" w:themeColor="text1"/>
          <w:sz w:val="20"/>
          <w:szCs w:val="20"/>
          <w:shd w:val="clear" w:color="auto" w:fill="FFFFFF"/>
        </w:rPr>
      </w:pPr>
    </w:p>
    <w:p w14:paraId="74C80F68" w14:textId="77777777" w:rsidR="00E832F1" w:rsidRPr="000B0041" w:rsidRDefault="00E832F1" w:rsidP="000B0041">
      <w:pPr>
        <w:pStyle w:val="Heading2"/>
        <w:rPr>
          <w:rFonts w:ascii="Times New Roman" w:hAnsi="Times New Roman" w:cs="Times New Roman"/>
          <w:color w:val="000000" w:themeColor="text1"/>
          <w:spacing w:val="50"/>
        </w:rPr>
      </w:pPr>
      <w:r w:rsidRPr="000B0041">
        <w:rPr>
          <w:rFonts w:ascii="Times New Roman" w:hAnsi="Times New Roman" w:cs="Times New Roman"/>
          <w:color w:val="000000" w:themeColor="text1"/>
          <w:spacing w:val="50"/>
        </w:rPr>
        <w:t>Professional Profile</w:t>
      </w:r>
    </w:p>
    <w:p w14:paraId="16663973" w14:textId="77777777" w:rsidR="000B0041" w:rsidRPr="000B0041" w:rsidRDefault="000B0041" w:rsidP="00656787">
      <w:pPr>
        <w:pStyle w:val="AddressText"/>
        <w:spacing w:before="0" w:line="240" w:lineRule="auto"/>
        <w:jc w:val="both"/>
        <w:rPr>
          <w:rFonts w:ascii="Times New Roman" w:hAnsi="Times New Roman"/>
          <w:color w:val="000000" w:themeColor="text1"/>
          <w:sz w:val="20"/>
          <w:lang w:val="en-IE"/>
        </w:rPr>
      </w:pPr>
    </w:p>
    <w:p w14:paraId="3A03FF18" w14:textId="21AC2B0F" w:rsidR="00656787" w:rsidRDefault="002F2EE8" w:rsidP="000B0041">
      <w:pPr>
        <w:pStyle w:val="AddressText"/>
        <w:spacing w:before="0"/>
        <w:ind w:left="397"/>
        <w:jc w:val="both"/>
        <w:rPr>
          <w:rFonts w:ascii="Times New Roman" w:hAnsi="Times New Roman"/>
          <w:color w:val="000000" w:themeColor="text1"/>
          <w:sz w:val="22"/>
          <w:szCs w:val="22"/>
        </w:rPr>
      </w:pPr>
      <w:r w:rsidRPr="000B0041">
        <w:rPr>
          <w:rFonts w:ascii="Times New Roman" w:hAnsi="Times New Roman"/>
          <w:color w:val="000000" w:themeColor="text1"/>
          <w:sz w:val="22"/>
          <w:szCs w:val="22"/>
          <w:lang w:val="en-IE"/>
        </w:rPr>
        <w:t xml:space="preserve">I </w:t>
      </w:r>
      <w:r w:rsidR="00356899" w:rsidRPr="000B0041">
        <w:rPr>
          <w:rFonts w:ascii="Times New Roman" w:hAnsi="Times New Roman"/>
          <w:color w:val="000000" w:themeColor="text1"/>
          <w:sz w:val="22"/>
          <w:szCs w:val="22"/>
          <w:lang w:val="en-IE"/>
        </w:rPr>
        <w:t xml:space="preserve">am a highly experienced and commercially astute Quantity Surveyor </w:t>
      </w:r>
      <w:r w:rsidR="00356899" w:rsidRPr="000B0041">
        <w:rPr>
          <w:rFonts w:ascii="Times New Roman" w:hAnsi="Times New Roman"/>
          <w:color w:val="000000" w:themeColor="text1"/>
          <w:sz w:val="22"/>
          <w:szCs w:val="22"/>
        </w:rPr>
        <w:t>with a demonstrable track record of working in the construction and utilities industries. Specialising in large-</w:t>
      </w:r>
      <w:r w:rsidR="00242A5B" w:rsidRPr="000B0041">
        <w:rPr>
          <w:rFonts w:ascii="Times New Roman" w:hAnsi="Times New Roman"/>
          <w:color w:val="000000" w:themeColor="text1"/>
          <w:sz w:val="22"/>
          <w:szCs w:val="22"/>
        </w:rPr>
        <w:t>scale commercial management I have</w:t>
      </w:r>
      <w:r w:rsidR="00356899" w:rsidRPr="000B0041">
        <w:rPr>
          <w:rFonts w:ascii="Times New Roman" w:hAnsi="Times New Roman"/>
          <w:color w:val="000000" w:themeColor="text1"/>
          <w:sz w:val="22"/>
          <w:szCs w:val="22"/>
        </w:rPr>
        <w:t xml:space="preserve"> considerable expertise acquired during the last four years in managing all stages of the project lifecycle, including implementing effective cost control processes, budget management and contract administration. Highly skilled in negotiation, construction cost control, NEC, JCT and contract management. Client facing with exceptional customer and supplier relationsh</w:t>
      </w:r>
      <w:r w:rsidR="00242A5B" w:rsidRPr="000B0041">
        <w:rPr>
          <w:rFonts w:ascii="Times New Roman" w:hAnsi="Times New Roman"/>
          <w:color w:val="000000" w:themeColor="text1"/>
          <w:sz w:val="22"/>
          <w:szCs w:val="22"/>
        </w:rPr>
        <w:t>ip management</w:t>
      </w:r>
      <w:r w:rsidR="00356899" w:rsidRPr="000B0041">
        <w:rPr>
          <w:rFonts w:ascii="Times New Roman" w:hAnsi="Times New Roman"/>
          <w:color w:val="000000" w:themeColor="text1"/>
          <w:sz w:val="22"/>
          <w:szCs w:val="22"/>
        </w:rPr>
        <w:t>, with the confidence to lead success</w:t>
      </w:r>
      <w:r w:rsidR="00242A5B" w:rsidRPr="000B0041">
        <w:rPr>
          <w:rFonts w:ascii="Times New Roman" w:hAnsi="Times New Roman"/>
          <w:color w:val="000000" w:themeColor="text1"/>
          <w:sz w:val="22"/>
          <w:szCs w:val="22"/>
        </w:rPr>
        <w:t>ful</w:t>
      </w:r>
      <w:r w:rsidR="00356899" w:rsidRPr="000B0041">
        <w:rPr>
          <w:rFonts w:ascii="Times New Roman" w:hAnsi="Times New Roman"/>
          <w:color w:val="000000" w:themeColor="text1"/>
          <w:sz w:val="22"/>
          <w:szCs w:val="22"/>
        </w:rPr>
        <w:t xml:space="preserve"> contract negotiations. Technically advanced, with exceptional analytical, Microsoft Excel and numerical ability. </w:t>
      </w:r>
    </w:p>
    <w:p w14:paraId="2A52A48B" w14:textId="3F7F38BF" w:rsidR="000B0041" w:rsidRDefault="000B0041" w:rsidP="000B0041">
      <w:pPr>
        <w:pStyle w:val="AddressText"/>
        <w:spacing w:before="0" w:line="240" w:lineRule="auto"/>
        <w:jc w:val="both"/>
        <w:rPr>
          <w:rFonts w:ascii="Times New Roman" w:hAnsi="Times New Roman"/>
          <w:color w:val="000000" w:themeColor="text1"/>
          <w:sz w:val="22"/>
          <w:szCs w:val="22"/>
        </w:rPr>
      </w:pPr>
    </w:p>
    <w:p w14:paraId="3E02B24E" w14:textId="5CC9DDCF" w:rsidR="000B0041" w:rsidRDefault="000B0041" w:rsidP="000B0041">
      <w:pPr>
        <w:pStyle w:val="Heading2"/>
        <w:rPr>
          <w:rFonts w:ascii="Times New Roman" w:hAnsi="Times New Roman" w:cs="Times New Roman"/>
          <w:color w:val="000000" w:themeColor="text1"/>
          <w:spacing w:val="50"/>
        </w:rPr>
      </w:pPr>
      <w:r>
        <w:rPr>
          <w:rFonts w:ascii="Times New Roman" w:hAnsi="Times New Roman" w:cs="Times New Roman"/>
          <w:color w:val="000000" w:themeColor="text1"/>
          <w:spacing w:val="50"/>
        </w:rPr>
        <w:t>Key Skills</w:t>
      </w:r>
    </w:p>
    <w:p w14:paraId="474F2AE3" w14:textId="432D1464" w:rsidR="000B0041" w:rsidRDefault="000B0041" w:rsidP="000B0041"/>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828"/>
        <w:gridCol w:w="2974"/>
      </w:tblGrid>
      <w:tr w:rsidR="000B0041" w14:paraId="70B5A5B7" w14:textId="77777777" w:rsidTr="00504580">
        <w:tc>
          <w:tcPr>
            <w:tcW w:w="3118" w:type="dxa"/>
          </w:tcPr>
          <w:p w14:paraId="38C56194" w14:textId="63CCF349" w:rsidR="000B0041" w:rsidRPr="000B0041" w:rsidRDefault="000B0041" w:rsidP="000B0041">
            <w:pPr>
              <w:spacing w:line="312" w:lineRule="auto"/>
              <w:ind w:left="0" w:firstLine="0"/>
              <w:rPr>
                <w:rFonts w:ascii="Times New Roman" w:hAnsi="Times New Roman" w:cs="Times New Roman"/>
              </w:rPr>
            </w:pPr>
            <w:r w:rsidRPr="000B0041">
              <w:rPr>
                <w:rFonts w:ascii="Times New Roman" w:hAnsi="Times New Roman" w:cs="Times New Roman"/>
              </w:rPr>
              <w:t>Data Analysis</w:t>
            </w:r>
          </w:p>
          <w:p w14:paraId="073D4402" w14:textId="489E3540" w:rsidR="000B0041" w:rsidRPr="000B0041" w:rsidRDefault="000B0041" w:rsidP="000B0041">
            <w:pPr>
              <w:spacing w:line="312" w:lineRule="auto"/>
              <w:ind w:left="0" w:firstLine="0"/>
              <w:rPr>
                <w:rFonts w:ascii="Times New Roman" w:hAnsi="Times New Roman" w:cs="Times New Roman"/>
              </w:rPr>
            </w:pPr>
            <w:r w:rsidRPr="000B0041">
              <w:rPr>
                <w:rFonts w:ascii="Times New Roman" w:hAnsi="Times New Roman" w:cs="Times New Roman"/>
              </w:rPr>
              <w:t>Risk Management</w:t>
            </w:r>
          </w:p>
          <w:p w14:paraId="5466C104" w14:textId="786DAA25" w:rsidR="000B0041" w:rsidRPr="000B0041" w:rsidRDefault="000B0041" w:rsidP="000B0041">
            <w:pPr>
              <w:spacing w:line="312" w:lineRule="auto"/>
              <w:ind w:left="0" w:firstLine="0"/>
              <w:rPr>
                <w:rFonts w:ascii="Times New Roman" w:hAnsi="Times New Roman" w:cs="Times New Roman"/>
              </w:rPr>
            </w:pPr>
            <w:r w:rsidRPr="000B0041">
              <w:rPr>
                <w:rFonts w:ascii="Times New Roman" w:hAnsi="Times New Roman" w:cs="Times New Roman"/>
              </w:rPr>
              <w:t>Commercially Focused</w:t>
            </w:r>
          </w:p>
          <w:p w14:paraId="05078A74" w14:textId="22253BBD" w:rsidR="000B0041" w:rsidRPr="000B0041" w:rsidRDefault="000B0041" w:rsidP="000B0041">
            <w:pPr>
              <w:spacing w:line="312" w:lineRule="auto"/>
              <w:ind w:left="0" w:firstLine="0"/>
              <w:rPr>
                <w:rFonts w:ascii="Times New Roman" w:hAnsi="Times New Roman" w:cs="Times New Roman"/>
              </w:rPr>
            </w:pPr>
            <w:r w:rsidRPr="000B0041">
              <w:rPr>
                <w:rFonts w:ascii="Times New Roman" w:hAnsi="Times New Roman" w:cs="Times New Roman"/>
              </w:rPr>
              <w:t>Supplier &amp; Relationship Management</w:t>
            </w:r>
          </w:p>
          <w:p w14:paraId="128344D5" w14:textId="0D572902" w:rsidR="000B0041" w:rsidRDefault="000B0041" w:rsidP="000B0041">
            <w:pPr>
              <w:ind w:left="0" w:firstLine="0"/>
            </w:pPr>
            <w:r w:rsidRPr="000B0041">
              <w:rPr>
                <w:rFonts w:ascii="Times New Roman" w:hAnsi="Times New Roman" w:cs="Times New Roman"/>
              </w:rPr>
              <w:t>Advanced Microsoft Excel</w:t>
            </w:r>
          </w:p>
        </w:tc>
        <w:tc>
          <w:tcPr>
            <w:tcW w:w="3828" w:type="dxa"/>
          </w:tcPr>
          <w:p w14:paraId="543E0922" w14:textId="33729EC1" w:rsidR="000B0041" w:rsidRPr="000B0041" w:rsidRDefault="000B0041" w:rsidP="000B0041">
            <w:pPr>
              <w:spacing w:line="312" w:lineRule="auto"/>
              <w:ind w:left="0" w:firstLine="0"/>
              <w:rPr>
                <w:rFonts w:ascii="Times New Roman" w:hAnsi="Times New Roman" w:cs="Times New Roman"/>
              </w:rPr>
            </w:pPr>
            <w:r w:rsidRPr="000B0041">
              <w:rPr>
                <w:rFonts w:ascii="Times New Roman" w:hAnsi="Times New Roman" w:cs="Times New Roman"/>
              </w:rPr>
              <w:t>Health Safety and Quality Compliance</w:t>
            </w:r>
          </w:p>
          <w:p w14:paraId="6AF13085" w14:textId="4F4116E6" w:rsidR="000B0041" w:rsidRPr="000B0041" w:rsidRDefault="000B0041" w:rsidP="000B0041">
            <w:pPr>
              <w:spacing w:line="312" w:lineRule="auto"/>
              <w:ind w:left="0" w:firstLine="0"/>
              <w:rPr>
                <w:rFonts w:ascii="Times New Roman" w:hAnsi="Times New Roman" w:cs="Times New Roman"/>
              </w:rPr>
            </w:pPr>
            <w:r w:rsidRPr="000B0041">
              <w:rPr>
                <w:rFonts w:ascii="Times New Roman" w:hAnsi="Times New Roman" w:cs="Times New Roman"/>
              </w:rPr>
              <w:t>Budget &amp; Financial Management</w:t>
            </w:r>
          </w:p>
          <w:p w14:paraId="41DF4FFC" w14:textId="0F1845A8" w:rsidR="000B0041" w:rsidRPr="000B0041" w:rsidRDefault="000B0041" w:rsidP="000B0041">
            <w:pPr>
              <w:spacing w:line="312" w:lineRule="auto"/>
              <w:ind w:left="0" w:firstLine="0"/>
              <w:rPr>
                <w:rFonts w:ascii="Times New Roman" w:hAnsi="Times New Roman" w:cs="Times New Roman"/>
              </w:rPr>
            </w:pPr>
            <w:r w:rsidRPr="000B0041">
              <w:rPr>
                <w:rFonts w:ascii="Times New Roman" w:hAnsi="Times New Roman" w:cs="Times New Roman"/>
              </w:rPr>
              <w:t>Reporting, Tendering &amp; Bid Management</w:t>
            </w:r>
          </w:p>
          <w:p w14:paraId="2F0C3F27" w14:textId="3134F82D" w:rsidR="000B0041" w:rsidRPr="000B0041" w:rsidRDefault="000B0041" w:rsidP="000B0041">
            <w:pPr>
              <w:spacing w:line="312" w:lineRule="auto"/>
              <w:ind w:left="0" w:firstLine="0"/>
              <w:rPr>
                <w:rFonts w:ascii="Times New Roman" w:hAnsi="Times New Roman" w:cs="Times New Roman"/>
              </w:rPr>
            </w:pPr>
            <w:r w:rsidRPr="000B0041">
              <w:rPr>
                <w:rFonts w:ascii="Times New Roman" w:hAnsi="Times New Roman" w:cs="Times New Roman"/>
              </w:rPr>
              <w:t>Contract Administration</w:t>
            </w:r>
          </w:p>
          <w:p w14:paraId="50F45C85" w14:textId="03DF9563" w:rsidR="000B0041" w:rsidRDefault="000B0041" w:rsidP="000B0041">
            <w:pPr>
              <w:ind w:left="0" w:firstLine="0"/>
            </w:pPr>
            <w:r w:rsidRPr="000B0041">
              <w:rPr>
                <w:rFonts w:ascii="Times New Roman" w:hAnsi="Times New Roman" w:cs="Times New Roman"/>
              </w:rPr>
              <w:t>Negotiation</w:t>
            </w:r>
          </w:p>
        </w:tc>
        <w:tc>
          <w:tcPr>
            <w:tcW w:w="2974" w:type="dxa"/>
          </w:tcPr>
          <w:p w14:paraId="0A9E3C75" w14:textId="0CFABF3A" w:rsidR="000B0041" w:rsidRPr="000B0041" w:rsidRDefault="000B0041" w:rsidP="000B0041">
            <w:pPr>
              <w:spacing w:line="312" w:lineRule="auto"/>
              <w:ind w:left="0" w:firstLine="0"/>
              <w:rPr>
                <w:rFonts w:ascii="Times New Roman" w:hAnsi="Times New Roman" w:cs="Times New Roman"/>
              </w:rPr>
            </w:pPr>
            <w:r w:rsidRPr="000B0041">
              <w:rPr>
                <w:rFonts w:ascii="Times New Roman" w:hAnsi="Times New Roman" w:cs="Times New Roman"/>
              </w:rPr>
              <w:t>Cost Management &amp; Planning</w:t>
            </w:r>
          </w:p>
          <w:p w14:paraId="7381F94A" w14:textId="0A86D2F0" w:rsidR="000B0041" w:rsidRPr="000B0041" w:rsidRDefault="000B0041" w:rsidP="000B0041">
            <w:pPr>
              <w:spacing w:line="312" w:lineRule="auto"/>
              <w:ind w:left="0" w:firstLine="0"/>
              <w:rPr>
                <w:rFonts w:ascii="Times New Roman" w:hAnsi="Times New Roman" w:cs="Times New Roman"/>
              </w:rPr>
            </w:pPr>
            <w:r w:rsidRPr="000B0041">
              <w:rPr>
                <w:rFonts w:ascii="Times New Roman" w:hAnsi="Times New Roman" w:cs="Times New Roman"/>
              </w:rPr>
              <w:t>NEC 3 &amp; 4 Forms of Contract</w:t>
            </w:r>
          </w:p>
          <w:p w14:paraId="5C459334" w14:textId="715703DF" w:rsidR="000B0041" w:rsidRPr="000B0041" w:rsidRDefault="000B0041" w:rsidP="000B0041">
            <w:pPr>
              <w:spacing w:line="312" w:lineRule="auto"/>
              <w:ind w:left="0" w:firstLine="0"/>
              <w:rPr>
                <w:rFonts w:ascii="Times New Roman" w:hAnsi="Times New Roman" w:cs="Times New Roman"/>
              </w:rPr>
            </w:pPr>
            <w:r w:rsidRPr="000B0041">
              <w:rPr>
                <w:rFonts w:ascii="Times New Roman" w:hAnsi="Times New Roman" w:cs="Times New Roman"/>
              </w:rPr>
              <w:t>Managing Pre-Contract Estimations</w:t>
            </w:r>
          </w:p>
          <w:p w14:paraId="742D0D86" w14:textId="323C752D" w:rsidR="000B0041" w:rsidRPr="000B0041" w:rsidRDefault="000B0041" w:rsidP="000B0041">
            <w:pPr>
              <w:spacing w:line="312" w:lineRule="auto"/>
              <w:ind w:left="0" w:firstLine="0"/>
              <w:rPr>
                <w:rFonts w:ascii="Times New Roman" w:hAnsi="Times New Roman" w:cs="Times New Roman"/>
              </w:rPr>
            </w:pPr>
            <w:r w:rsidRPr="000B0041">
              <w:rPr>
                <w:rFonts w:ascii="Times New Roman" w:hAnsi="Times New Roman" w:cs="Times New Roman"/>
              </w:rPr>
              <w:t>Bills of Quantity</w:t>
            </w:r>
          </w:p>
          <w:p w14:paraId="498E3C8C" w14:textId="7F6CD380" w:rsidR="000B0041" w:rsidRDefault="000B0041" w:rsidP="000B0041">
            <w:pPr>
              <w:ind w:left="0" w:firstLine="0"/>
            </w:pPr>
            <w:r w:rsidRPr="000B0041">
              <w:rPr>
                <w:rFonts w:ascii="Times New Roman" w:hAnsi="Times New Roman" w:cs="Times New Roman"/>
              </w:rPr>
              <w:t>Construction Contracts</w:t>
            </w:r>
          </w:p>
        </w:tc>
      </w:tr>
    </w:tbl>
    <w:p w14:paraId="77BC51B0" w14:textId="0E96CD85" w:rsidR="000B0041" w:rsidRDefault="000B0041" w:rsidP="000B0041"/>
    <w:p w14:paraId="20D3A0D4" w14:textId="4E9B0C14" w:rsidR="000B0041" w:rsidRDefault="000B0041" w:rsidP="000B0041">
      <w:pPr>
        <w:pStyle w:val="Heading2"/>
        <w:rPr>
          <w:rFonts w:ascii="Times New Roman" w:hAnsi="Times New Roman" w:cs="Times New Roman"/>
          <w:color w:val="000000" w:themeColor="text1"/>
          <w:spacing w:val="50"/>
        </w:rPr>
      </w:pPr>
      <w:r>
        <w:rPr>
          <w:rFonts w:ascii="Times New Roman" w:hAnsi="Times New Roman" w:cs="Times New Roman"/>
          <w:color w:val="000000" w:themeColor="text1"/>
          <w:spacing w:val="50"/>
        </w:rPr>
        <w:t>Career Summary</w:t>
      </w:r>
    </w:p>
    <w:p w14:paraId="5F37EC00" w14:textId="77777777" w:rsidR="00F042D5" w:rsidRPr="000B0041" w:rsidRDefault="00F042D5" w:rsidP="00F042D5">
      <w:pPr>
        <w:ind w:left="0" w:firstLine="0"/>
        <w:rPr>
          <w:rFonts w:ascii="Times New Roman" w:hAnsi="Times New Roman" w:cs="Times New Roman"/>
          <w:color w:val="000000" w:themeColor="text1"/>
          <w:sz w:val="20"/>
          <w:szCs w:val="20"/>
        </w:rPr>
      </w:pPr>
    </w:p>
    <w:p w14:paraId="4FC2EF49" w14:textId="77777777" w:rsidR="000B0041" w:rsidRPr="000B0041" w:rsidRDefault="0080766A" w:rsidP="00E77F57">
      <w:pPr>
        <w:pBdr>
          <w:left w:val="single" w:sz="18" w:space="4" w:color="D0CECE" w:themeColor="background2" w:themeShade="E6"/>
        </w:pBdr>
        <w:spacing w:line="276" w:lineRule="auto"/>
        <w:rPr>
          <w:rFonts w:ascii="Times New Roman" w:hAnsi="Times New Roman" w:cs="Times New Roman"/>
          <w:b/>
          <w:color w:val="000000" w:themeColor="text1"/>
          <w:shd w:val="clear" w:color="auto" w:fill="FFFFFF"/>
        </w:rPr>
      </w:pPr>
      <w:r w:rsidRPr="00E77F57">
        <w:rPr>
          <w:rFonts w:ascii="Times New Roman" w:hAnsi="Times New Roman" w:cs="Times New Roman"/>
          <w:b/>
          <w:color w:val="000000" w:themeColor="text1"/>
        </w:rPr>
        <w:t>Quantity Surveyor / Commercial Manager</w:t>
      </w:r>
    </w:p>
    <w:p w14:paraId="7A1209AB" w14:textId="48D5DE6E" w:rsidR="00F042D5" w:rsidRPr="00E77F57" w:rsidRDefault="0080766A" w:rsidP="00E77F57">
      <w:pPr>
        <w:pBdr>
          <w:left w:val="single" w:sz="18" w:space="4" w:color="D0CECE" w:themeColor="background2" w:themeShade="E6"/>
        </w:pBdr>
        <w:spacing w:line="276" w:lineRule="auto"/>
        <w:rPr>
          <w:rFonts w:ascii="Times New Roman" w:hAnsi="Times New Roman" w:cs="Times New Roman"/>
          <w:bCs/>
          <w:caps/>
          <w:color w:val="000000" w:themeColor="text1"/>
          <w:spacing w:val="20"/>
          <w:sz w:val="20"/>
          <w:szCs w:val="20"/>
          <w:shd w:val="clear" w:color="auto" w:fill="FFFFFF"/>
        </w:rPr>
      </w:pPr>
      <w:r w:rsidRPr="00E77F57">
        <w:rPr>
          <w:rFonts w:ascii="Times New Roman" w:hAnsi="Times New Roman" w:cs="Times New Roman"/>
          <w:bCs/>
          <w:caps/>
          <w:color w:val="000000" w:themeColor="text1"/>
          <w:spacing w:val="20"/>
          <w:sz w:val="20"/>
          <w:szCs w:val="20"/>
          <w:shd w:val="clear" w:color="auto" w:fill="FFFFFF"/>
        </w:rPr>
        <w:t xml:space="preserve">Smith Fibre </w:t>
      </w:r>
    </w:p>
    <w:p w14:paraId="739A6F1C" w14:textId="7706DD70" w:rsidR="000B0041" w:rsidRPr="00E77F57" w:rsidRDefault="000B0041" w:rsidP="00E77F57">
      <w:pPr>
        <w:pBdr>
          <w:left w:val="single" w:sz="18" w:space="4" w:color="D0CECE" w:themeColor="background2" w:themeShade="E6"/>
        </w:pBdr>
        <w:spacing w:line="276" w:lineRule="auto"/>
        <w:rPr>
          <w:rFonts w:ascii="Times New Roman" w:hAnsi="Times New Roman" w:cs="Times New Roman"/>
          <w:bCs/>
          <w:i/>
          <w:iCs/>
          <w:color w:val="000000" w:themeColor="text1"/>
          <w:shd w:val="clear" w:color="auto" w:fill="FFFFFF"/>
        </w:rPr>
      </w:pPr>
      <w:r w:rsidRPr="00E77F57">
        <w:rPr>
          <w:rFonts w:ascii="Times New Roman" w:hAnsi="Times New Roman" w:cs="Times New Roman"/>
          <w:bCs/>
          <w:i/>
          <w:iCs/>
          <w:color w:val="000000" w:themeColor="text1"/>
          <w:shd w:val="clear" w:color="auto" w:fill="FFFFFF"/>
        </w:rPr>
        <w:t>October 2017 - Present</w:t>
      </w:r>
    </w:p>
    <w:p w14:paraId="2461798D" w14:textId="77777777" w:rsidR="000B0041" w:rsidRPr="000B0041" w:rsidRDefault="000B0041" w:rsidP="000B0041">
      <w:pPr>
        <w:pStyle w:val="NoSpacing"/>
        <w:spacing w:line="276" w:lineRule="auto"/>
        <w:jc w:val="both"/>
        <w:rPr>
          <w:rFonts w:ascii="Times New Roman" w:hAnsi="Times New Roman"/>
          <w:i/>
          <w:color w:val="000000" w:themeColor="text1"/>
        </w:rPr>
      </w:pPr>
    </w:p>
    <w:p w14:paraId="2109D1D8" w14:textId="140F2740" w:rsidR="00356899" w:rsidRPr="000B0041" w:rsidRDefault="00836AC2" w:rsidP="00E77F57">
      <w:pPr>
        <w:pStyle w:val="NoSpacing"/>
        <w:spacing w:line="276" w:lineRule="auto"/>
        <w:ind w:left="397"/>
        <w:jc w:val="both"/>
        <w:rPr>
          <w:rFonts w:ascii="Times New Roman" w:hAnsi="Times New Roman"/>
          <w:iCs/>
          <w:color w:val="000000" w:themeColor="text1"/>
        </w:rPr>
      </w:pPr>
      <w:r w:rsidRPr="000B0041">
        <w:rPr>
          <w:rFonts w:ascii="Times New Roman" w:hAnsi="Times New Roman"/>
          <w:iCs/>
          <w:color w:val="000000" w:themeColor="text1"/>
        </w:rPr>
        <w:t>Following the completion of my academic and professional training</w:t>
      </w:r>
      <w:r w:rsidR="00242A5B" w:rsidRPr="000B0041">
        <w:rPr>
          <w:rFonts w:ascii="Times New Roman" w:hAnsi="Times New Roman"/>
          <w:iCs/>
          <w:color w:val="000000" w:themeColor="text1"/>
        </w:rPr>
        <w:t>,</w:t>
      </w:r>
      <w:r w:rsidRPr="000B0041">
        <w:rPr>
          <w:rFonts w:ascii="Times New Roman" w:hAnsi="Times New Roman"/>
          <w:iCs/>
          <w:color w:val="000000" w:themeColor="text1"/>
        </w:rPr>
        <w:t xml:space="preserve"> I secure</w:t>
      </w:r>
      <w:r w:rsidR="00242A5B" w:rsidRPr="000B0041">
        <w:rPr>
          <w:rFonts w:ascii="Times New Roman" w:hAnsi="Times New Roman"/>
          <w:iCs/>
          <w:color w:val="000000" w:themeColor="text1"/>
        </w:rPr>
        <w:t xml:space="preserve">d my first role as a </w:t>
      </w:r>
      <w:r w:rsidRPr="000B0041">
        <w:rPr>
          <w:rFonts w:ascii="Times New Roman" w:hAnsi="Times New Roman"/>
          <w:iCs/>
          <w:color w:val="000000" w:themeColor="text1"/>
        </w:rPr>
        <w:t xml:space="preserve">Quantity Surveyor where I was responsible for implementing commercial </w:t>
      </w:r>
      <w:r w:rsidR="00242A5B" w:rsidRPr="000B0041">
        <w:rPr>
          <w:rFonts w:ascii="Times New Roman" w:hAnsi="Times New Roman"/>
          <w:iCs/>
          <w:color w:val="000000" w:themeColor="text1"/>
        </w:rPr>
        <w:t>ways of working and advising</w:t>
      </w:r>
      <w:r w:rsidRPr="000B0041">
        <w:rPr>
          <w:rFonts w:ascii="Times New Roman" w:hAnsi="Times New Roman"/>
          <w:iCs/>
          <w:color w:val="000000" w:themeColor="text1"/>
        </w:rPr>
        <w:t xml:space="preserve"> client</w:t>
      </w:r>
      <w:r w:rsidR="00242A5B" w:rsidRPr="000B0041">
        <w:rPr>
          <w:rFonts w:ascii="Times New Roman" w:hAnsi="Times New Roman"/>
          <w:iCs/>
          <w:color w:val="000000" w:themeColor="text1"/>
        </w:rPr>
        <w:t xml:space="preserve">s. I was also involved in </w:t>
      </w:r>
      <w:r w:rsidRPr="000B0041">
        <w:rPr>
          <w:rFonts w:ascii="Times New Roman" w:hAnsi="Times New Roman"/>
          <w:iCs/>
          <w:color w:val="000000" w:themeColor="text1"/>
        </w:rPr>
        <w:t xml:space="preserve">supply chain risks, NEC forms of contract and I </w:t>
      </w:r>
      <w:r w:rsidR="00242A5B" w:rsidRPr="000B0041">
        <w:rPr>
          <w:rFonts w:ascii="Times New Roman" w:hAnsi="Times New Roman"/>
          <w:iCs/>
          <w:color w:val="000000" w:themeColor="text1"/>
        </w:rPr>
        <w:t>evidenced strong skills in post-</w:t>
      </w:r>
      <w:r w:rsidRPr="000B0041">
        <w:rPr>
          <w:rFonts w:ascii="Times New Roman" w:hAnsi="Times New Roman"/>
          <w:iCs/>
          <w:color w:val="000000" w:themeColor="text1"/>
        </w:rPr>
        <w:t xml:space="preserve">contract management. </w:t>
      </w:r>
      <w:r w:rsidR="00356899" w:rsidRPr="000B0041">
        <w:rPr>
          <w:rFonts w:ascii="Times New Roman" w:hAnsi="Times New Roman"/>
          <w:iCs/>
          <w:color w:val="000000" w:themeColor="text1"/>
        </w:rPr>
        <w:t xml:space="preserve">During this </w:t>
      </w:r>
      <w:proofErr w:type="gramStart"/>
      <w:r w:rsidR="00356899" w:rsidRPr="000B0041">
        <w:rPr>
          <w:rFonts w:ascii="Times New Roman" w:hAnsi="Times New Roman"/>
          <w:iCs/>
          <w:color w:val="000000" w:themeColor="text1"/>
        </w:rPr>
        <w:t>time</w:t>
      </w:r>
      <w:proofErr w:type="gramEnd"/>
      <w:r w:rsidR="00356899" w:rsidRPr="000B0041">
        <w:rPr>
          <w:rFonts w:ascii="Times New Roman" w:hAnsi="Times New Roman"/>
          <w:iCs/>
          <w:color w:val="000000" w:themeColor="text1"/>
        </w:rPr>
        <w:t xml:space="preserve"> I wor</w:t>
      </w:r>
      <w:r w:rsidR="00242A5B" w:rsidRPr="000B0041">
        <w:rPr>
          <w:rFonts w:ascii="Times New Roman" w:hAnsi="Times New Roman"/>
          <w:iCs/>
          <w:color w:val="000000" w:themeColor="text1"/>
        </w:rPr>
        <w:t>ked on a number of multimillion-</w:t>
      </w:r>
      <w:r w:rsidR="00356899" w:rsidRPr="000B0041">
        <w:rPr>
          <w:rFonts w:ascii="Times New Roman" w:hAnsi="Times New Roman"/>
          <w:iCs/>
          <w:color w:val="000000" w:themeColor="text1"/>
        </w:rPr>
        <w:t xml:space="preserve">pound projects where I honed my experience in managing effective cost control processes, budget management and contract control. </w:t>
      </w:r>
      <w:r w:rsidR="000A253F" w:rsidRPr="000B0041">
        <w:rPr>
          <w:rFonts w:ascii="Times New Roman" w:hAnsi="Times New Roman"/>
          <w:iCs/>
          <w:color w:val="000000" w:themeColor="text1"/>
        </w:rPr>
        <w:t xml:space="preserve">I have also become the central link for all matters relating to </w:t>
      </w:r>
      <w:r w:rsidR="000A253F" w:rsidRPr="000B0041">
        <w:rPr>
          <w:rStyle w:val="wbzude"/>
          <w:rFonts w:ascii="Times New Roman" w:hAnsi="Times New Roman"/>
          <w:iCs/>
          <w:color w:val="000000" w:themeColor="text1"/>
          <w:shd w:val="clear" w:color="auto" w:fill="FFFFFF"/>
        </w:rPr>
        <w:t>reporting, tendering and</w:t>
      </w:r>
      <w:r w:rsidR="00356899" w:rsidRPr="000B0041">
        <w:rPr>
          <w:rStyle w:val="wbzude"/>
          <w:rFonts w:ascii="Times New Roman" w:hAnsi="Times New Roman"/>
          <w:iCs/>
          <w:color w:val="000000" w:themeColor="text1"/>
          <w:shd w:val="clear" w:color="auto" w:fill="FFFFFF"/>
        </w:rPr>
        <w:t xml:space="preserve"> payment application negotiation</w:t>
      </w:r>
      <w:r w:rsidR="00242A5B" w:rsidRPr="000B0041">
        <w:rPr>
          <w:rStyle w:val="wbzude"/>
          <w:rFonts w:ascii="Times New Roman" w:hAnsi="Times New Roman"/>
          <w:iCs/>
          <w:color w:val="000000" w:themeColor="text1"/>
          <w:shd w:val="clear" w:color="auto" w:fill="FFFFFF"/>
        </w:rPr>
        <w:t>s</w:t>
      </w:r>
      <w:r w:rsidR="000A253F" w:rsidRPr="000B0041">
        <w:rPr>
          <w:rStyle w:val="wbzude"/>
          <w:rFonts w:ascii="Times New Roman" w:hAnsi="Times New Roman"/>
          <w:iCs/>
          <w:color w:val="000000" w:themeColor="text1"/>
          <w:shd w:val="clear" w:color="auto" w:fill="FFFFFF"/>
        </w:rPr>
        <w:t xml:space="preserve">. </w:t>
      </w:r>
    </w:p>
    <w:p w14:paraId="10C41487" w14:textId="77777777" w:rsidR="00F042D5" w:rsidRPr="000B0041" w:rsidRDefault="00F042D5" w:rsidP="000B0041">
      <w:pPr>
        <w:pStyle w:val="NoSpacing"/>
        <w:spacing w:line="276" w:lineRule="auto"/>
        <w:jc w:val="both"/>
        <w:rPr>
          <w:rFonts w:ascii="Times New Roman" w:hAnsi="Times New Roman"/>
          <w:i/>
          <w:color w:val="000000" w:themeColor="text1"/>
        </w:rPr>
      </w:pPr>
    </w:p>
    <w:p w14:paraId="4D543657" w14:textId="041AF1D8" w:rsidR="00F042D5" w:rsidRDefault="00F042D5" w:rsidP="000B0041">
      <w:pPr>
        <w:pStyle w:val="NoSpacing"/>
        <w:spacing w:line="276" w:lineRule="auto"/>
        <w:jc w:val="both"/>
        <w:rPr>
          <w:rFonts w:ascii="Times New Roman" w:hAnsi="Times New Roman"/>
          <w:b/>
          <w:i/>
          <w:color w:val="000000" w:themeColor="text1"/>
        </w:rPr>
      </w:pPr>
      <w:r w:rsidRPr="000B0041">
        <w:rPr>
          <w:rFonts w:ascii="Times New Roman" w:hAnsi="Times New Roman"/>
          <w:b/>
          <w:i/>
          <w:color w:val="000000" w:themeColor="text1"/>
        </w:rPr>
        <w:t xml:space="preserve">Key Achievements </w:t>
      </w:r>
    </w:p>
    <w:p w14:paraId="18BCA11F" w14:textId="77777777" w:rsidR="00E77F57" w:rsidRPr="000B0041" w:rsidRDefault="00E77F57" w:rsidP="000B0041">
      <w:pPr>
        <w:pStyle w:val="NoSpacing"/>
        <w:spacing w:line="276" w:lineRule="auto"/>
        <w:jc w:val="both"/>
        <w:rPr>
          <w:rFonts w:ascii="Times New Roman" w:hAnsi="Times New Roman"/>
          <w:b/>
          <w:i/>
          <w:color w:val="000000" w:themeColor="text1"/>
        </w:rPr>
      </w:pPr>
    </w:p>
    <w:p w14:paraId="32B58365" w14:textId="43847257" w:rsidR="00F042D5" w:rsidRPr="000B0041" w:rsidRDefault="00A275AC" w:rsidP="00E77F57">
      <w:pPr>
        <w:pStyle w:val="NoSpacing"/>
        <w:numPr>
          <w:ilvl w:val="0"/>
          <w:numId w:val="12"/>
        </w:numPr>
        <w:spacing w:line="276" w:lineRule="auto"/>
        <w:jc w:val="both"/>
        <w:rPr>
          <w:rFonts w:ascii="Times New Roman" w:hAnsi="Times New Roman"/>
          <w:color w:val="000000" w:themeColor="text1"/>
        </w:rPr>
      </w:pPr>
      <w:r w:rsidRPr="000B0041">
        <w:rPr>
          <w:rFonts w:ascii="Times New Roman" w:hAnsi="Times New Roman"/>
          <w:color w:val="000000" w:themeColor="text1"/>
        </w:rPr>
        <w:t>Successfully introduced a series of modified and highly effective pre and post contract commercial management processes and procedures to facilitate effective budget control and contract compliance</w:t>
      </w:r>
      <w:r w:rsidR="00504580">
        <w:rPr>
          <w:rFonts w:ascii="Times New Roman" w:hAnsi="Times New Roman"/>
          <w:color w:val="000000" w:themeColor="text1"/>
        </w:rPr>
        <w:t>.</w:t>
      </w:r>
    </w:p>
    <w:p w14:paraId="787E80B8" w14:textId="2606DD0D" w:rsidR="00A275AC" w:rsidRPr="000B0041" w:rsidRDefault="00A275AC" w:rsidP="00E77F57">
      <w:pPr>
        <w:pStyle w:val="NoSpacing"/>
        <w:numPr>
          <w:ilvl w:val="0"/>
          <w:numId w:val="12"/>
        </w:numPr>
        <w:spacing w:line="276" w:lineRule="auto"/>
        <w:jc w:val="both"/>
        <w:rPr>
          <w:rFonts w:ascii="Times New Roman" w:hAnsi="Times New Roman"/>
          <w:color w:val="000000" w:themeColor="text1"/>
        </w:rPr>
      </w:pPr>
      <w:r w:rsidRPr="000B0041">
        <w:rPr>
          <w:rFonts w:ascii="Times New Roman" w:hAnsi="Times New Roman"/>
          <w:color w:val="000000" w:themeColor="text1"/>
        </w:rPr>
        <w:t>Utilised advanced Microsoft Excel skills to analyse all relevant commercial data and worked closely with the finance team to devise effective cost estimates further resulting in over £500k in savings</w:t>
      </w:r>
      <w:r w:rsidR="00504580">
        <w:rPr>
          <w:rFonts w:ascii="Times New Roman" w:hAnsi="Times New Roman"/>
          <w:color w:val="000000" w:themeColor="text1"/>
        </w:rPr>
        <w:t>.</w:t>
      </w:r>
    </w:p>
    <w:p w14:paraId="281D1A8A" w14:textId="6CF039AD" w:rsidR="00A275AC" w:rsidRPr="000B0041" w:rsidRDefault="00A275AC" w:rsidP="00E77F57">
      <w:pPr>
        <w:pStyle w:val="NoSpacing"/>
        <w:numPr>
          <w:ilvl w:val="0"/>
          <w:numId w:val="12"/>
        </w:numPr>
        <w:spacing w:line="276" w:lineRule="auto"/>
        <w:jc w:val="both"/>
        <w:rPr>
          <w:rFonts w:ascii="Times New Roman" w:hAnsi="Times New Roman"/>
          <w:color w:val="000000" w:themeColor="text1"/>
        </w:rPr>
      </w:pPr>
      <w:r w:rsidRPr="000B0041">
        <w:rPr>
          <w:rFonts w:ascii="Times New Roman" w:hAnsi="Times New Roman"/>
          <w:color w:val="000000" w:themeColor="text1"/>
        </w:rPr>
        <w:t xml:space="preserve">Consulted on the relevant costs and </w:t>
      </w:r>
      <w:proofErr w:type="gramStart"/>
      <w:r w:rsidRPr="000B0041">
        <w:rPr>
          <w:rFonts w:ascii="Times New Roman" w:hAnsi="Times New Roman"/>
          <w:color w:val="000000" w:themeColor="text1"/>
        </w:rPr>
        <w:t>contracts;</w:t>
      </w:r>
      <w:proofErr w:type="gramEnd"/>
      <w:r w:rsidRPr="000B0041">
        <w:rPr>
          <w:rFonts w:ascii="Times New Roman" w:hAnsi="Times New Roman"/>
          <w:color w:val="000000" w:themeColor="text1"/>
        </w:rPr>
        <w:t xml:space="preserve"> providing considerable expertise towards the valuation and future scope of the project</w:t>
      </w:r>
      <w:r w:rsidR="00504580">
        <w:rPr>
          <w:rFonts w:ascii="Times New Roman" w:hAnsi="Times New Roman"/>
          <w:color w:val="000000" w:themeColor="text1"/>
        </w:rPr>
        <w:t>.</w:t>
      </w:r>
    </w:p>
    <w:p w14:paraId="7F8FF82C" w14:textId="77777777" w:rsidR="00D97CEF" w:rsidRPr="000B0041" w:rsidRDefault="00D97CEF" w:rsidP="000B0041">
      <w:pPr>
        <w:pStyle w:val="NoSpacing"/>
        <w:spacing w:line="276" w:lineRule="auto"/>
        <w:jc w:val="both"/>
        <w:rPr>
          <w:rFonts w:ascii="Times New Roman" w:hAnsi="Times New Roman"/>
          <w:color w:val="000000" w:themeColor="text1"/>
        </w:rPr>
      </w:pPr>
    </w:p>
    <w:p w14:paraId="773B1677" w14:textId="77777777" w:rsidR="00E77F57" w:rsidRDefault="00E77F57" w:rsidP="000B0041">
      <w:pPr>
        <w:spacing w:line="276" w:lineRule="auto"/>
        <w:rPr>
          <w:rFonts w:ascii="Times New Roman" w:hAnsi="Times New Roman" w:cs="Times New Roman"/>
          <w:b/>
          <w:color w:val="000000" w:themeColor="text1"/>
          <w:shd w:val="clear" w:color="auto" w:fill="FFFFFF"/>
        </w:rPr>
      </w:pPr>
    </w:p>
    <w:p w14:paraId="2E6EC836" w14:textId="77777777" w:rsidR="00E77F57" w:rsidRDefault="00E77F57" w:rsidP="000B0041">
      <w:pPr>
        <w:spacing w:line="276" w:lineRule="auto"/>
        <w:rPr>
          <w:rFonts w:ascii="Times New Roman" w:hAnsi="Times New Roman" w:cs="Times New Roman"/>
          <w:b/>
          <w:color w:val="000000" w:themeColor="text1"/>
          <w:shd w:val="clear" w:color="auto" w:fill="FFFFFF"/>
        </w:rPr>
      </w:pPr>
    </w:p>
    <w:p w14:paraId="7F8B4411" w14:textId="77777777" w:rsidR="00E77F57" w:rsidRDefault="00E77F57" w:rsidP="000B0041">
      <w:pPr>
        <w:spacing w:line="276" w:lineRule="auto"/>
        <w:rPr>
          <w:rFonts w:ascii="Times New Roman" w:hAnsi="Times New Roman" w:cs="Times New Roman"/>
          <w:b/>
          <w:color w:val="000000" w:themeColor="text1"/>
          <w:shd w:val="clear" w:color="auto" w:fill="FFFFFF"/>
        </w:rPr>
      </w:pPr>
    </w:p>
    <w:p w14:paraId="6FA85FE6" w14:textId="77777777" w:rsidR="00E77F57" w:rsidRDefault="00E77F57" w:rsidP="000B0041">
      <w:pPr>
        <w:spacing w:line="276" w:lineRule="auto"/>
        <w:rPr>
          <w:rFonts w:ascii="Times New Roman" w:hAnsi="Times New Roman" w:cs="Times New Roman"/>
          <w:b/>
          <w:color w:val="000000" w:themeColor="text1"/>
          <w:shd w:val="clear" w:color="auto" w:fill="FFFFFF"/>
        </w:rPr>
      </w:pPr>
    </w:p>
    <w:p w14:paraId="2EA2AA09" w14:textId="77777777" w:rsidR="00E77F57" w:rsidRDefault="0035482F" w:rsidP="00E77F57">
      <w:pPr>
        <w:pBdr>
          <w:left w:val="single" w:sz="18" w:space="4" w:color="E7E6E6" w:themeColor="background2"/>
        </w:pBdr>
        <w:spacing w:line="276" w:lineRule="auto"/>
        <w:rPr>
          <w:rFonts w:ascii="Times New Roman" w:hAnsi="Times New Roman" w:cs="Times New Roman"/>
          <w:b/>
          <w:color w:val="000000" w:themeColor="text1"/>
          <w:shd w:val="clear" w:color="auto" w:fill="FFFFFF"/>
        </w:rPr>
      </w:pPr>
      <w:r w:rsidRPr="000B0041">
        <w:rPr>
          <w:rFonts w:ascii="Times New Roman" w:hAnsi="Times New Roman" w:cs="Times New Roman"/>
          <w:b/>
          <w:color w:val="000000" w:themeColor="text1"/>
          <w:shd w:val="clear" w:color="auto" w:fill="FFFFFF"/>
        </w:rPr>
        <w:lastRenderedPageBreak/>
        <w:t xml:space="preserve">Graduate Quantity Surveyor </w:t>
      </w:r>
    </w:p>
    <w:p w14:paraId="29635F83" w14:textId="6F140A69" w:rsidR="00E77F57" w:rsidRPr="00E77F57" w:rsidRDefault="00E77F57" w:rsidP="00E77F57">
      <w:pPr>
        <w:pBdr>
          <w:left w:val="single" w:sz="18" w:space="4" w:color="E7E6E6" w:themeColor="background2"/>
        </w:pBdr>
        <w:spacing w:line="276" w:lineRule="auto"/>
        <w:ind w:left="0" w:firstLine="0"/>
        <w:rPr>
          <w:rFonts w:ascii="Times New Roman" w:hAnsi="Times New Roman" w:cs="Times New Roman"/>
          <w:bCs/>
          <w:caps/>
          <w:color w:val="000000" w:themeColor="text1"/>
          <w:spacing w:val="20"/>
          <w:sz w:val="20"/>
          <w:szCs w:val="20"/>
          <w:shd w:val="clear" w:color="auto" w:fill="FFFFFF"/>
        </w:rPr>
      </w:pPr>
      <w:r>
        <w:rPr>
          <w:rFonts w:ascii="Times New Roman" w:hAnsi="Times New Roman" w:cs="Times New Roman"/>
          <w:bCs/>
          <w:caps/>
          <w:color w:val="000000" w:themeColor="text1"/>
          <w:spacing w:val="20"/>
          <w:sz w:val="20"/>
          <w:szCs w:val="20"/>
          <w:shd w:val="clear" w:color="auto" w:fill="FFFFFF"/>
        </w:rPr>
        <w:t>gleeds energy limited</w:t>
      </w:r>
    </w:p>
    <w:p w14:paraId="14055BDE" w14:textId="4D99C305" w:rsidR="00E77F57" w:rsidRPr="00E77F57" w:rsidRDefault="00E77F57" w:rsidP="00E77F57">
      <w:pPr>
        <w:pBdr>
          <w:left w:val="single" w:sz="18" w:space="4" w:color="E7E6E6" w:themeColor="background2"/>
        </w:pBdr>
        <w:spacing w:line="276" w:lineRule="auto"/>
        <w:rPr>
          <w:rFonts w:ascii="Times New Roman" w:hAnsi="Times New Roman" w:cs="Times New Roman"/>
          <w:bCs/>
          <w:i/>
          <w:iCs/>
          <w:color w:val="000000" w:themeColor="text1"/>
          <w:shd w:val="clear" w:color="auto" w:fill="FFFFFF"/>
        </w:rPr>
      </w:pPr>
      <w:r w:rsidRPr="00E77F57">
        <w:rPr>
          <w:rFonts w:ascii="Times New Roman" w:hAnsi="Times New Roman" w:cs="Times New Roman"/>
          <w:bCs/>
          <w:i/>
          <w:iCs/>
          <w:color w:val="000000" w:themeColor="text1"/>
          <w:shd w:val="clear" w:color="auto" w:fill="FFFFFF"/>
        </w:rPr>
        <w:t>September 2015 - September 2017</w:t>
      </w:r>
    </w:p>
    <w:p w14:paraId="1095EEE1" w14:textId="77777777" w:rsidR="00E77F57" w:rsidRPr="000B0041" w:rsidRDefault="00E77F57" w:rsidP="000B0041">
      <w:pPr>
        <w:spacing w:line="276" w:lineRule="auto"/>
        <w:rPr>
          <w:rFonts w:ascii="Times New Roman" w:hAnsi="Times New Roman" w:cs="Times New Roman"/>
          <w:b/>
          <w:color w:val="000000" w:themeColor="text1"/>
          <w:shd w:val="clear" w:color="auto" w:fill="FFFFFF"/>
        </w:rPr>
      </w:pPr>
    </w:p>
    <w:p w14:paraId="5099B927" w14:textId="0A1CE393" w:rsidR="00D97CEF" w:rsidRPr="00E77F57" w:rsidRDefault="0035482F" w:rsidP="00E77F57">
      <w:pPr>
        <w:pStyle w:val="NoSpacing"/>
        <w:spacing w:line="276" w:lineRule="auto"/>
        <w:ind w:left="397"/>
        <w:jc w:val="both"/>
        <w:rPr>
          <w:rFonts w:ascii="Times New Roman" w:hAnsi="Times New Roman"/>
          <w:iCs/>
          <w:color w:val="000000" w:themeColor="text1"/>
        </w:rPr>
      </w:pPr>
      <w:r w:rsidRPr="00E77F57">
        <w:rPr>
          <w:rFonts w:ascii="Times New Roman" w:hAnsi="Times New Roman"/>
          <w:iCs/>
          <w:color w:val="000000" w:themeColor="text1"/>
        </w:rPr>
        <w:t xml:space="preserve">I joined </w:t>
      </w:r>
      <w:proofErr w:type="spellStart"/>
      <w:r w:rsidRPr="00E77F57">
        <w:rPr>
          <w:rFonts w:ascii="Times New Roman" w:hAnsi="Times New Roman"/>
          <w:iCs/>
          <w:color w:val="000000" w:themeColor="text1"/>
        </w:rPr>
        <w:t>Gleeds</w:t>
      </w:r>
      <w:proofErr w:type="spellEnd"/>
      <w:r w:rsidRPr="00E77F57">
        <w:rPr>
          <w:rFonts w:ascii="Times New Roman" w:hAnsi="Times New Roman"/>
          <w:iCs/>
          <w:color w:val="000000" w:themeColor="text1"/>
        </w:rPr>
        <w:t xml:space="preserve"> Energy Limited as</w:t>
      </w:r>
      <w:r w:rsidR="00835602" w:rsidRPr="00E77F57">
        <w:rPr>
          <w:rFonts w:ascii="Times New Roman" w:hAnsi="Times New Roman"/>
          <w:iCs/>
          <w:color w:val="000000" w:themeColor="text1"/>
        </w:rPr>
        <w:t xml:space="preserve"> a Graduate Quantity Surveyor, which is</w:t>
      </w:r>
      <w:r w:rsidRPr="00E77F57">
        <w:rPr>
          <w:rFonts w:ascii="Times New Roman" w:hAnsi="Times New Roman"/>
          <w:iCs/>
          <w:color w:val="000000" w:themeColor="text1"/>
        </w:rPr>
        <w:t xml:space="preserve"> a leading construction and utility firm, following the completion of my degree with Coventry University. During the intensive two-year training, I worked towards the Assessment of Professional Competence (</w:t>
      </w:r>
      <w:r w:rsidR="00835602" w:rsidRPr="00E77F57">
        <w:rPr>
          <w:rFonts w:ascii="Times New Roman" w:hAnsi="Times New Roman"/>
          <w:iCs/>
          <w:color w:val="000000" w:themeColor="text1"/>
        </w:rPr>
        <w:t xml:space="preserve">APC) and </w:t>
      </w:r>
      <w:r w:rsidR="00FF18DE" w:rsidRPr="00E77F57">
        <w:rPr>
          <w:rFonts w:ascii="Times New Roman" w:hAnsi="Times New Roman"/>
          <w:iCs/>
          <w:color w:val="000000" w:themeColor="text1"/>
        </w:rPr>
        <w:t xml:space="preserve">I covered four </w:t>
      </w:r>
      <w:proofErr w:type="gramStart"/>
      <w:r w:rsidR="00FF18DE" w:rsidRPr="00E77F57">
        <w:rPr>
          <w:rFonts w:ascii="Times New Roman" w:hAnsi="Times New Roman"/>
          <w:iCs/>
          <w:color w:val="000000" w:themeColor="text1"/>
        </w:rPr>
        <w:t>rotations</w:t>
      </w:r>
      <w:proofErr w:type="gramEnd"/>
      <w:r w:rsidR="00FF18DE" w:rsidRPr="00E77F57">
        <w:rPr>
          <w:rFonts w:ascii="Times New Roman" w:hAnsi="Times New Roman"/>
          <w:iCs/>
          <w:color w:val="000000" w:themeColor="text1"/>
        </w:rPr>
        <w:t xml:space="preserve"> but I specialised in Cost Control, Cost Management and Cash Management. I worked in close collaboration with the </w:t>
      </w:r>
      <w:r w:rsidR="00416092" w:rsidRPr="00E77F57">
        <w:rPr>
          <w:rFonts w:ascii="Times New Roman" w:hAnsi="Times New Roman"/>
          <w:iCs/>
          <w:color w:val="000000" w:themeColor="text1"/>
        </w:rPr>
        <w:t xml:space="preserve">commercial department, </w:t>
      </w:r>
      <w:r w:rsidR="00242A5B" w:rsidRPr="00E77F57">
        <w:rPr>
          <w:rFonts w:ascii="Times New Roman" w:hAnsi="Times New Roman"/>
          <w:iCs/>
          <w:color w:val="000000" w:themeColor="text1"/>
        </w:rPr>
        <w:t>where I had</w:t>
      </w:r>
      <w:r w:rsidR="00FF18DE" w:rsidRPr="00E77F57">
        <w:rPr>
          <w:rFonts w:ascii="Times New Roman" w:hAnsi="Times New Roman"/>
          <w:iCs/>
          <w:color w:val="000000" w:themeColor="text1"/>
        </w:rPr>
        <w:t xml:space="preserve"> the opportunity to work on</w:t>
      </w:r>
      <w:r w:rsidR="00835602" w:rsidRPr="00E77F57">
        <w:rPr>
          <w:rFonts w:ascii="Times New Roman" w:hAnsi="Times New Roman"/>
          <w:iCs/>
          <w:color w:val="000000" w:themeColor="text1"/>
        </w:rPr>
        <w:t xml:space="preserve"> </w:t>
      </w:r>
      <w:proofErr w:type="gramStart"/>
      <w:r w:rsidR="00835602" w:rsidRPr="00E77F57">
        <w:rPr>
          <w:rFonts w:ascii="Times New Roman" w:hAnsi="Times New Roman"/>
          <w:iCs/>
          <w:color w:val="000000" w:themeColor="text1"/>
        </w:rPr>
        <w:t>a number of</w:t>
      </w:r>
      <w:proofErr w:type="gramEnd"/>
      <w:r w:rsidR="00835602" w:rsidRPr="00E77F57">
        <w:rPr>
          <w:rFonts w:ascii="Times New Roman" w:hAnsi="Times New Roman"/>
          <w:iCs/>
          <w:color w:val="000000" w:themeColor="text1"/>
        </w:rPr>
        <w:t xml:space="preserve"> multimillion pound</w:t>
      </w:r>
      <w:r w:rsidR="00370A82" w:rsidRPr="00E77F57">
        <w:rPr>
          <w:rFonts w:ascii="Times New Roman" w:hAnsi="Times New Roman"/>
          <w:iCs/>
          <w:color w:val="000000" w:themeColor="text1"/>
        </w:rPr>
        <w:t xml:space="preserve"> projects within the healthcare and residential sectors</w:t>
      </w:r>
      <w:r w:rsidR="00835602" w:rsidRPr="00E77F57">
        <w:rPr>
          <w:rFonts w:ascii="Times New Roman" w:hAnsi="Times New Roman"/>
          <w:iCs/>
          <w:color w:val="000000" w:themeColor="text1"/>
        </w:rPr>
        <w:t>,</w:t>
      </w:r>
      <w:r w:rsidR="00370A82" w:rsidRPr="00E77F57">
        <w:rPr>
          <w:rFonts w:ascii="Times New Roman" w:hAnsi="Times New Roman"/>
          <w:iCs/>
          <w:color w:val="000000" w:themeColor="text1"/>
        </w:rPr>
        <w:t xml:space="preserve"> so I am familiar with NEC 3/4 Forms of Contract. </w:t>
      </w:r>
      <w:r w:rsidR="00FF18DE" w:rsidRPr="00E77F57">
        <w:rPr>
          <w:rFonts w:ascii="Times New Roman" w:hAnsi="Times New Roman"/>
          <w:iCs/>
          <w:color w:val="000000" w:themeColor="text1"/>
        </w:rPr>
        <w:t xml:space="preserve">I was also involved in the assessment of contract risks and I supported with the valuations and submission of claims for variations of projects delivered. </w:t>
      </w:r>
      <w:hyperlink r:id="rId5" w:history="1">
        <w:r w:rsidR="00504580" w:rsidRPr="00504580">
          <w:rPr>
            <w:rStyle w:val="Hyperlink"/>
            <w:rFonts w:ascii="Times New Roman" w:hAnsi="Times New Roman"/>
            <w:iCs/>
            <w:color w:val="FFFFFF" w:themeColor="background1"/>
          </w:rPr>
          <w:t>https://www.cvtemplatemaster.com</w:t>
        </w:r>
      </w:hyperlink>
      <w:r w:rsidR="00504580">
        <w:rPr>
          <w:rFonts w:ascii="Times New Roman" w:hAnsi="Times New Roman"/>
          <w:iCs/>
          <w:color w:val="000000" w:themeColor="text1"/>
        </w:rPr>
        <w:t xml:space="preserve"> </w:t>
      </w:r>
    </w:p>
    <w:p w14:paraId="3460E057" w14:textId="77777777" w:rsidR="00D97CEF" w:rsidRPr="00E77F57" w:rsidRDefault="00D97CEF" w:rsidP="000B0041">
      <w:pPr>
        <w:pStyle w:val="NoSpacing"/>
        <w:spacing w:line="276" w:lineRule="auto"/>
        <w:jc w:val="both"/>
        <w:rPr>
          <w:rFonts w:ascii="Times New Roman" w:hAnsi="Times New Roman"/>
          <w:iCs/>
          <w:color w:val="000000" w:themeColor="text1"/>
        </w:rPr>
      </w:pPr>
    </w:p>
    <w:p w14:paraId="038B34EA" w14:textId="29C7C30B" w:rsidR="00D97CEF" w:rsidRDefault="00D97CEF" w:rsidP="000B0041">
      <w:pPr>
        <w:pStyle w:val="NoSpacing"/>
        <w:spacing w:line="276" w:lineRule="auto"/>
        <w:jc w:val="both"/>
        <w:rPr>
          <w:rFonts w:ascii="Times New Roman" w:hAnsi="Times New Roman"/>
          <w:b/>
          <w:i/>
          <w:color w:val="000000" w:themeColor="text1"/>
        </w:rPr>
      </w:pPr>
      <w:r w:rsidRPr="000B0041">
        <w:rPr>
          <w:rFonts w:ascii="Times New Roman" w:hAnsi="Times New Roman"/>
          <w:b/>
          <w:i/>
          <w:color w:val="000000" w:themeColor="text1"/>
        </w:rPr>
        <w:t xml:space="preserve">Key Achievements </w:t>
      </w:r>
    </w:p>
    <w:p w14:paraId="6F9235CA" w14:textId="77777777" w:rsidR="00E77F57" w:rsidRPr="000B0041" w:rsidRDefault="00E77F57" w:rsidP="000B0041">
      <w:pPr>
        <w:pStyle w:val="NoSpacing"/>
        <w:spacing w:line="276" w:lineRule="auto"/>
        <w:jc w:val="both"/>
        <w:rPr>
          <w:rFonts w:ascii="Times New Roman" w:hAnsi="Times New Roman"/>
          <w:b/>
          <w:i/>
          <w:color w:val="000000" w:themeColor="text1"/>
        </w:rPr>
      </w:pPr>
    </w:p>
    <w:p w14:paraId="0E79972E" w14:textId="56E1A5F2" w:rsidR="000A253F" w:rsidRPr="000B0041" w:rsidRDefault="00242A5B" w:rsidP="00E77F57">
      <w:pPr>
        <w:pStyle w:val="NoSpacing"/>
        <w:numPr>
          <w:ilvl w:val="0"/>
          <w:numId w:val="13"/>
        </w:numPr>
        <w:spacing w:line="276" w:lineRule="auto"/>
        <w:jc w:val="both"/>
        <w:rPr>
          <w:rFonts w:ascii="Times New Roman" w:hAnsi="Times New Roman"/>
          <w:color w:val="000000" w:themeColor="text1"/>
        </w:rPr>
      </w:pPr>
      <w:r w:rsidRPr="000B0041">
        <w:rPr>
          <w:rFonts w:ascii="Times New Roman" w:hAnsi="Times New Roman"/>
          <w:color w:val="000000" w:themeColor="text1"/>
        </w:rPr>
        <w:t>Successfully secured a two-year</w:t>
      </w:r>
      <w:r w:rsidR="000A253F" w:rsidRPr="000B0041">
        <w:rPr>
          <w:rFonts w:ascii="Times New Roman" w:hAnsi="Times New Roman"/>
          <w:color w:val="000000" w:themeColor="text1"/>
        </w:rPr>
        <w:t xml:space="preserve"> graduate role within a highly competitive industry and </w:t>
      </w:r>
      <w:r w:rsidRPr="000B0041">
        <w:rPr>
          <w:rFonts w:ascii="Times New Roman" w:hAnsi="Times New Roman"/>
          <w:color w:val="000000" w:themeColor="text1"/>
        </w:rPr>
        <w:t xml:space="preserve">a </w:t>
      </w:r>
      <w:r w:rsidR="000A253F" w:rsidRPr="000B0041">
        <w:rPr>
          <w:rFonts w:ascii="Times New Roman" w:hAnsi="Times New Roman"/>
          <w:color w:val="000000" w:themeColor="text1"/>
        </w:rPr>
        <w:t>company that only awards ten Graduate Training contracts out of an initial application pool of over 10K</w:t>
      </w:r>
      <w:r w:rsidR="00504580">
        <w:rPr>
          <w:rFonts w:ascii="Times New Roman" w:hAnsi="Times New Roman"/>
          <w:color w:val="000000" w:themeColor="text1"/>
        </w:rPr>
        <w:t>.</w:t>
      </w:r>
    </w:p>
    <w:p w14:paraId="69A96C97" w14:textId="29A817BF" w:rsidR="00D97CEF" w:rsidRPr="000B0041" w:rsidRDefault="00370A82" w:rsidP="00E77F57">
      <w:pPr>
        <w:pStyle w:val="NoSpacing"/>
        <w:numPr>
          <w:ilvl w:val="0"/>
          <w:numId w:val="13"/>
        </w:numPr>
        <w:spacing w:line="276" w:lineRule="auto"/>
        <w:jc w:val="both"/>
        <w:rPr>
          <w:rFonts w:ascii="Times New Roman" w:hAnsi="Times New Roman"/>
          <w:color w:val="000000" w:themeColor="text1"/>
        </w:rPr>
      </w:pPr>
      <w:r w:rsidRPr="000B0041">
        <w:rPr>
          <w:rFonts w:ascii="Times New Roman" w:hAnsi="Times New Roman"/>
          <w:color w:val="000000" w:themeColor="text1"/>
        </w:rPr>
        <w:t>Demonstrated a particular interest in cost estimating and cost planning techniques, in addition to cost modelling</w:t>
      </w:r>
      <w:r w:rsidR="00504580">
        <w:rPr>
          <w:rFonts w:ascii="Times New Roman" w:hAnsi="Times New Roman"/>
          <w:color w:val="000000" w:themeColor="text1"/>
        </w:rPr>
        <w:t>.</w:t>
      </w:r>
      <w:r w:rsidRPr="000B0041">
        <w:rPr>
          <w:rFonts w:ascii="Times New Roman" w:hAnsi="Times New Roman"/>
          <w:color w:val="000000" w:themeColor="text1"/>
        </w:rPr>
        <w:t xml:space="preserve"> </w:t>
      </w:r>
    </w:p>
    <w:p w14:paraId="23B7D57E" w14:textId="30A3C444" w:rsidR="00370A82" w:rsidRPr="000B0041" w:rsidRDefault="00370A82" w:rsidP="00E77F57">
      <w:pPr>
        <w:pStyle w:val="NoSpacing"/>
        <w:numPr>
          <w:ilvl w:val="0"/>
          <w:numId w:val="13"/>
        </w:numPr>
        <w:spacing w:line="276" w:lineRule="auto"/>
        <w:jc w:val="both"/>
        <w:rPr>
          <w:rFonts w:ascii="Times New Roman" w:hAnsi="Times New Roman"/>
          <w:color w:val="000000" w:themeColor="text1"/>
        </w:rPr>
      </w:pPr>
      <w:r w:rsidRPr="000B0041">
        <w:rPr>
          <w:rFonts w:ascii="Times New Roman" w:hAnsi="Times New Roman"/>
          <w:color w:val="000000" w:themeColor="text1"/>
        </w:rPr>
        <w:t xml:space="preserve">Advanced understanding of construction procurement strategies, including </w:t>
      </w:r>
      <w:r w:rsidR="00242A5B" w:rsidRPr="000B0041">
        <w:rPr>
          <w:rFonts w:ascii="Times New Roman" w:hAnsi="Times New Roman"/>
          <w:color w:val="000000" w:themeColor="text1"/>
        </w:rPr>
        <w:t>the tendering process for multi</w:t>
      </w:r>
      <w:r w:rsidRPr="000B0041">
        <w:rPr>
          <w:rFonts w:ascii="Times New Roman" w:hAnsi="Times New Roman"/>
          <w:color w:val="000000" w:themeColor="text1"/>
        </w:rPr>
        <w:t>million</w:t>
      </w:r>
      <w:r w:rsidR="00242A5B" w:rsidRPr="000B0041">
        <w:rPr>
          <w:rFonts w:ascii="Times New Roman" w:hAnsi="Times New Roman"/>
          <w:color w:val="000000" w:themeColor="text1"/>
        </w:rPr>
        <w:t>- pound</w:t>
      </w:r>
      <w:r w:rsidRPr="000B0041">
        <w:rPr>
          <w:rFonts w:ascii="Times New Roman" w:hAnsi="Times New Roman"/>
          <w:color w:val="000000" w:themeColor="text1"/>
        </w:rPr>
        <w:t xml:space="preserve"> contracts and contract strategies, including the post-contract cost management process</w:t>
      </w:r>
      <w:r w:rsidR="00504580">
        <w:rPr>
          <w:rFonts w:ascii="Times New Roman" w:hAnsi="Times New Roman"/>
          <w:color w:val="000000" w:themeColor="text1"/>
        </w:rPr>
        <w:t>.</w:t>
      </w:r>
    </w:p>
    <w:p w14:paraId="5E86072E" w14:textId="15AD424B" w:rsidR="00370A82" w:rsidRPr="000B0041" w:rsidRDefault="00370A82" w:rsidP="00E77F57">
      <w:pPr>
        <w:pStyle w:val="NoSpacing"/>
        <w:numPr>
          <w:ilvl w:val="0"/>
          <w:numId w:val="13"/>
        </w:numPr>
        <w:spacing w:line="276" w:lineRule="auto"/>
        <w:jc w:val="both"/>
        <w:rPr>
          <w:rFonts w:ascii="Times New Roman" w:hAnsi="Times New Roman"/>
          <w:color w:val="000000" w:themeColor="text1"/>
        </w:rPr>
      </w:pPr>
      <w:r w:rsidRPr="000B0041">
        <w:rPr>
          <w:rFonts w:ascii="Times New Roman" w:hAnsi="Times New Roman"/>
          <w:color w:val="000000" w:themeColor="text1"/>
        </w:rPr>
        <w:t xml:space="preserve">Deployed considerable understanding of legislation relating to the impact </w:t>
      </w:r>
      <w:r w:rsidR="00242A5B" w:rsidRPr="000B0041">
        <w:rPr>
          <w:rFonts w:ascii="Times New Roman" w:hAnsi="Times New Roman"/>
          <w:color w:val="000000" w:themeColor="text1"/>
        </w:rPr>
        <w:t>of high-</w:t>
      </w:r>
      <w:r w:rsidR="00FF18DE" w:rsidRPr="000B0041">
        <w:rPr>
          <w:rFonts w:ascii="Times New Roman" w:hAnsi="Times New Roman"/>
          <w:color w:val="000000" w:themeColor="text1"/>
        </w:rPr>
        <w:t>value</w:t>
      </w:r>
      <w:r w:rsidRPr="000B0041">
        <w:rPr>
          <w:rFonts w:ascii="Times New Roman" w:hAnsi="Times New Roman"/>
          <w:color w:val="000000" w:themeColor="text1"/>
        </w:rPr>
        <w:t xml:space="preserve"> building contracts</w:t>
      </w:r>
      <w:r w:rsidR="00504580">
        <w:rPr>
          <w:rFonts w:ascii="Times New Roman" w:hAnsi="Times New Roman"/>
          <w:color w:val="000000" w:themeColor="text1"/>
        </w:rPr>
        <w:t>.</w:t>
      </w:r>
      <w:r w:rsidRPr="000B0041">
        <w:rPr>
          <w:rFonts w:ascii="Times New Roman" w:hAnsi="Times New Roman"/>
          <w:color w:val="000000" w:themeColor="text1"/>
        </w:rPr>
        <w:t xml:space="preserve"> </w:t>
      </w:r>
    </w:p>
    <w:p w14:paraId="56CE69B1" w14:textId="32D4E5B4" w:rsidR="00370A82" w:rsidRPr="000B0041" w:rsidRDefault="00BE4D1B" w:rsidP="00E77F57">
      <w:pPr>
        <w:pStyle w:val="NoSpacing"/>
        <w:numPr>
          <w:ilvl w:val="0"/>
          <w:numId w:val="13"/>
        </w:numPr>
        <w:spacing w:line="276" w:lineRule="auto"/>
        <w:jc w:val="both"/>
        <w:rPr>
          <w:rFonts w:ascii="Times New Roman" w:hAnsi="Times New Roman"/>
          <w:color w:val="000000" w:themeColor="text1"/>
        </w:rPr>
      </w:pPr>
      <w:r w:rsidRPr="000B0041">
        <w:rPr>
          <w:rFonts w:ascii="Times New Roman" w:hAnsi="Times New Roman"/>
          <w:color w:val="000000" w:themeColor="text1"/>
        </w:rPr>
        <w:t xml:space="preserve">Regarded for exceptional problem resolution, negotiation, financial acumen and numerical </w:t>
      </w:r>
      <w:proofErr w:type="gramStart"/>
      <w:r w:rsidRPr="000B0041">
        <w:rPr>
          <w:rFonts w:ascii="Times New Roman" w:hAnsi="Times New Roman"/>
          <w:color w:val="000000" w:themeColor="text1"/>
        </w:rPr>
        <w:t>ability;</w:t>
      </w:r>
      <w:proofErr w:type="gramEnd"/>
      <w:r w:rsidRPr="000B0041">
        <w:rPr>
          <w:rFonts w:ascii="Times New Roman" w:hAnsi="Times New Roman"/>
          <w:color w:val="000000" w:themeColor="text1"/>
        </w:rPr>
        <w:t xml:space="preserve"> including successfully leading negotiations for a fee reduction with contracts resulting in over £500K in savings</w:t>
      </w:r>
      <w:r w:rsidR="00504580">
        <w:rPr>
          <w:rFonts w:ascii="Times New Roman" w:hAnsi="Times New Roman"/>
          <w:color w:val="000000" w:themeColor="text1"/>
        </w:rPr>
        <w:t>.</w:t>
      </w:r>
      <w:r w:rsidRPr="000B0041">
        <w:rPr>
          <w:rFonts w:ascii="Times New Roman" w:hAnsi="Times New Roman"/>
          <w:color w:val="000000" w:themeColor="text1"/>
        </w:rPr>
        <w:t xml:space="preserve"> </w:t>
      </w:r>
    </w:p>
    <w:p w14:paraId="47B9A06A" w14:textId="77777777" w:rsidR="000A253F" w:rsidRPr="000B0041" w:rsidRDefault="000A253F" w:rsidP="000B0041">
      <w:pPr>
        <w:pStyle w:val="NoSpacing"/>
        <w:spacing w:line="276" w:lineRule="auto"/>
        <w:jc w:val="both"/>
        <w:rPr>
          <w:rFonts w:ascii="Times New Roman" w:hAnsi="Times New Roman"/>
          <w:color w:val="000000" w:themeColor="text1"/>
        </w:rPr>
      </w:pPr>
    </w:p>
    <w:p w14:paraId="448DAE42" w14:textId="340D2BEA" w:rsidR="00E77F57" w:rsidRDefault="00E77F57" w:rsidP="00E77F57">
      <w:pPr>
        <w:pBdr>
          <w:left w:val="single" w:sz="18" w:space="4" w:color="D0CECE" w:themeColor="background2" w:themeShade="E6"/>
        </w:pBdr>
        <w:spacing w:line="276" w:lineRule="auto"/>
        <w:rPr>
          <w:rFonts w:ascii="Times New Roman" w:hAnsi="Times New Roman" w:cs="Times New Roman"/>
          <w:b/>
          <w:color w:val="000000" w:themeColor="text1"/>
          <w:shd w:val="clear" w:color="auto" w:fill="FFFFFF"/>
        </w:rPr>
      </w:pPr>
      <w:r>
        <w:rPr>
          <w:rFonts w:ascii="Times New Roman" w:hAnsi="Times New Roman" w:cs="Times New Roman"/>
          <w:b/>
          <w:color w:val="000000" w:themeColor="text1"/>
          <w:shd w:val="clear" w:color="auto" w:fill="FFFFFF"/>
        </w:rPr>
        <w:t>Assistant Quantity Surveyor</w:t>
      </w:r>
    </w:p>
    <w:p w14:paraId="0A62E1C3" w14:textId="77777777" w:rsidR="00E77F57" w:rsidRPr="00E77F57" w:rsidRDefault="00E77F57" w:rsidP="00E77F57">
      <w:pPr>
        <w:pBdr>
          <w:left w:val="single" w:sz="18" w:space="4" w:color="D0CECE" w:themeColor="background2" w:themeShade="E6"/>
        </w:pBdr>
        <w:spacing w:line="276" w:lineRule="auto"/>
        <w:ind w:left="0" w:firstLine="0"/>
        <w:rPr>
          <w:rFonts w:ascii="Times New Roman" w:hAnsi="Times New Roman" w:cs="Times New Roman"/>
          <w:bCs/>
          <w:caps/>
          <w:color w:val="000000" w:themeColor="text1"/>
          <w:spacing w:val="20"/>
          <w:sz w:val="20"/>
          <w:szCs w:val="20"/>
          <w:shd w:val="clear" w:color="auto" w:fill="FFFFFF"/>
        </w:rPr>
      </w:pPr>
      <w:r>
        <w:rPr>
          <w:rFonts w:ascii="Times New Roman" w:hAnsi="Times New Roman" w:cs="Times New Roman"/>
          <w:bCs/>
          <w:caps/>
          <w:color w:val="000000" w:themeColor="text1"/>
          <w:spacing w:val="20"/>
          <w:sz w:val="20"/>
          <w:szCs w:val="20"/>
          <w:shd w:val="clear" w:color="auto" w:fill="FFFFFF"/>
        </w:rPr>
        <w:t>gleeds energy limited</w:t>
      </w:r>
    </w:p>
    <w:p w14:paraId="374BD8AD" w14:textId="68684679" w:rsidR="000A253F" w:rsidRPr="000B0041" w:rsidRDefault="00E77F57" w:rsidP="00E77F57">
      <w:pPr>
        <w:pStyle w:val="NoSpacing"/>
        <w:pBdr>
          <w:left w:val="single" w:sz="18" w:space="4" w:color="D0CECE" w:themeColor="background2" w:themeShade="E6"/>
        </w:pBdr>
        <w:spacing w:line="276" w:lineRule="auto"/>
        <w:jc w:val="both"/>
        <w:rPr>
          <w:rFonts w:ascii="Times New Roman" w:hAnsi="Times New Roman"/>
          <w:color w:val="000000" w:themeColor="text1"/>
        </w:rPr>
      </w:pPr>
      <w:r w:rsidRPr="00E77F57">
        <w:rPr>
          <w:rFonts w:ascii="Times New Roman" w:eastAsiaTheme="minorHAnsi" w:hAnsi="Times New Roman"/>
          <w:bCs/>
          <w:i/>
          <w:iCs/>
          <w:color w:val="000000" w:themeColor="text1"/>
          <w:shd w:val="clear" w:color="auto" w:fill="FFFFFF"/>
        </w:rPr>
        <w:t>May</w:t>
      </w:r>
      <w:r>
        <w:rPr>
          <w:rFonts w:ascii="Times New Roman" w:eastAsiaTheme="minorHAnsi" w:hAnsi="Times New Roman"/>
          <w:bCs/>
          <w:i/>
          <w:iCs/>
          <w:color w:val="000000" w:themeColor="text1"/>
          <w:shd w:val="clear" w:color="auto" w:fill="FFFFFF"/>
        </w:rPr>
        <w:t xml:space="preserve"> 2014 </w:t>
      </w:r>
      <w:r w:rsidRPr="00E77F57">
        <w:rPr>
          <w:rFonts w:ascii="Times New Roman" w:eastAsiaTheme="minorHAnsi" w:hAnsi="Times New Roman"/>
          <w:bCs/>
          <w:i/>
          <w:iCs/>
          <w:color w:val="000000" w:themeColor="text1"/>
          <w:shd w:val="clear" w:color="auto" w:fill="FFFFFF"/>
        </w:rPr>
        <w:t>-</w:t>
      </w:r>
      <w:r>
        <w:rPr>
          <w:rFonts w:ascii="Times New Roman" w:eastAsiaTheme="minorHAnsi" w:hAnsi="Times New Roman"/>
          <w:bCs/>
          <w:i/>
          <w:iCs/>
          <w:color w:val="000000" w:themeColor="text1"/>
          <w:shd w:val="clear" w:color="auto" w:fill="FFFFFF"/>
        </w:rPr>
        <w:t xml:space="preserve"> </w:t>
      </w:r>
      <w:r w:rsidRPr="00E77F57">
        <w:rPr>
          <w:rFonts w:ascii="Times New Roman" w:eastAsiaTheme="minorHAnsi" w:hAnsi="Times New Roman"/>
          <w:bCs/>
          <w:i/>
          <w:iCs/>
          <w:color w:val="000000" w:themeColor="text1"/>
          <w:shd w:val="clear" w:color="auto" w:fill="FFFFFF"/>
        </w:rPr>
        <w:t>September 2014</w:t>
      </w:r>
      <w:r w:rsidR="00504580">
        <w:rPr>
          <w:rFonts w:ascii="Times New Roman" w:eastAsiaTheme="minorHAnsi" w:hAnsi="Times New Roman"/>
          <w:bCs/>
          <w:i/>
          <w:iCs/>
          <w:color w:val="000000" w:themeColor="text1"/>
          <w:shd w:val="clear" w:color="auto" w:fill="FFFFFF"/>
        </w:rPr>
        <w:t xml:space="preserve"> </w:t>
      </w:r>
      <w:hyperlink r:id="rId6" w:history="1">
        <w:r w:rsidR="00504580" w:rsidRPr="00504580">
          <w:rPr>
            <w:rStyle w:val="Hyperlink"/>
            <w:rFonts w:ascii="Times New Roman" w:eastAsiaTheme="minorHAnsi" w:hAnsi="Times New Roman"/>
            <w:bCs/>
            <w:i/>
            <w:iCs/>
            <w:color w:val="FFFFFF" w:themeColor="background1"/>
            <w:shd w:val="clear" w:color="auto" w:fill="FFFFFF"/>
          </w:rPr>
          <w:t>https://www.cvtemplatemaster.com</w:t>
        </w:r>
      </w:hyperlink>
      <w:r w:rsidR="00504580">
        <w:rPr>
          <w:rFonts w:ascii="Times New Roman" w:eastAsiaTheme="minorHAnsi" w:hAnsi="Times New Roman"/>
          <w:bCs/>
          <w:i/>
          <w:iCs/>
          <w:color w:val="000000" w:themeColor="text1"/>
          <w:shd w:val="clear" w:color="auto" w:fill="FFFFFF"/>
        </w:rPr>
        <w:t xml:space="preserve"> </w:t>
      </w:r>
    </w:p>
    <w:p w14:paraId="73C43A57" w14:textId="77777777" w:rsidR="00242A5B" w:rsidRPr="000B0041" w:rsidRDefault="00242A5B" w:rsidP="000B0041">
      <w:pPr>
        <w:pStyle w:val="NoSpacing"/>
        <w:spacing w:line="276" w:lineRule="auto"/>
        <w:jc w:val="both"/>
        <w:rPr>
          <w:rFonts w:ascii="Times New Roman" w:hAnsi="Times New Roman"/>
          <w:color w:val="000000" w:themeColor="text1"/>
        </w:rPr>
      </w:pPr>
    </w:p>
    <w:p w14:paraId="0C88155F" w14:textId="51EF39A4" w:rsidR="000A253F" w:rsidRDefault="000A253F" w:rsidP="00E77F57">
      <w:pPr>
        <w:pStyle w:val="NoSpacing"/>
        <w:spacing w:line="276" w:lineRule="auto"/>
        <w:ind w:left="397"/>
        <w:jc w:val="both"/>
        <w:rPr>
          <w:rFonts w:ascii="Times New Roman" w:hAnsi="Times New Roman"/>
          <w:iCs/>
          <w:color w:val="000000" w:themeColor="text1"/>
        </w:rPr>
      </w:pPr>
      <w:r w:rsidRPr="00E77F57">
        <w:rPr>
          <w:rFonts w:ascii="Times New Roman" w:hAnsi="Times New Roman"/>
          <w:iCs/>
          <w:color w:val="000000" w:themeColor="text1"/>
        </w:rPr>
        <w:t xml:space="preserve">I successfully secured a summer internship with </w:t>
      </w:r>
      <w:proofErr w:type="spellStart"/>
      <w:r w:rsidRPr="00E77F57">
        <w:rPr>
          <w:rFonts w:ascii="Times New Roman" w:hAnsi="Times New Roman"/>
          <w:iCs/>
          <w:color w:val="000000" w:themeColor="text1"/>
        </w:rPr>
        <w:t>Gleeds</w:t>
      </w:r>
      <w:proofErr w:type="spellEnd"/>
      <w:r w:rsidRPr="00E77F57">
        <w:rPr>
          <w:rFonts w:ascii="Times New Roman" w:hAnsi="Times New Roman"/>
          <w:iCs/>
          <w:color w:val="000000" w:themeColor="text1"/>
        </w:rPr>
        <w:t xml:space="preserve"> Energy Limited which then secured me a graduate role. I completed</w:t>
      </w:r>
      <w:r w:rsidR="00242A5B" w:rsidRPr="00E77F57">
        <w:rPr>
          <w:rFonts w:ascii="Times New Roman" w:hAnsi="Times New Roman"/>
          <w:iCs/>
          <w:color w:val="000000" w:themeColor="text1"/>
        </w:rPr>
        <w:t xml:space="preserve"> a four-month summer internship</w:t>
      </w:r>
      <w:r w:rsidRPr="00E77F57">
        <w:rPr>
          <w:rFonts w:ascii="Times New Roman" w:hAnsi="Times New Roman"/>
          <w:iCs/>
          <w:color w:val="000000" w:themeColor="text1"/>
        </w:rPr>
        <w:t xml:space="preserve"> where I supported and oversaw a key housing contract of repairs. This was </w:t>
      </w:r>
      <w:r w:rsidR="00242A5B" w:rsidRPr="00E77F57">
        <w:rPr>
          <w:rFonts w:ascii="Times New Roman" w:hAnsi="Times New Roman"/>
          <w:iCs/>
          <w:color w:val="000000" w:themeColor="text1"/>
        </w:rPr>
        <w:t xml:space="preserve">a </w:t>
      </w:r>
      <w:r w:rsidRPr="00E77F57">
        <w:rPr>
          <w:rFonts w:ascii="Times New Roman" w:hAnsi="Times New Roman"/>
          <w:iCs/>
          <w:color w:val="000000" w:themeColor="text1"/>
        </w:rPr>
        <w:t xml:space="preserve">highly valuable experience </w:t>
      </w:r>
      <w:proofErr w:type="gramStart"/>
      <w:r w:rsidRPr="00E77F57">
        <w:rPr>
          <w:rFonts w:ascii="Times New Roman" w:hAnsi="Times New Roman"/>
          <w:iCs/>
          <w:color w:val="000000" w:themeColor="text1"/>
        </w:rPr>
        <w:t>and also</w:t>
      </w:r>
      <w:proofErr w:type="gramEnd"/>
      <w:r w:rsidRPr="00E77F57">
        <w:rPr>
          <w:rFonts w:ascii="Times New Roman" w:hAnsi="Times New Roman"/>
          <w:iCs/>
          <w:color w:val="000000" w:themeColor="text1"/>
        </w:rPr>
        <w:t xml:space="preserve"> enabled me to gain exposure within the preparation of estimate</w:t>
      </w:r>
      <w:r w:rsidR="00835602" w:rsidRPr="00E77F57">
        <w:rPr>
          <w:rFonts w:ascii="Times New Roman" w:hAnsi="Times New Roman"/>
          <w:iCs/>
          <w:color w:val="000000" w:themeColor="text1"/>
        </w:rPr>
        <w:t>s</w:t>
      </w:r>
      <w:r w:rsidRPr="00E77F57">
        <w:rPr>
          <w:rFonts w:ascii="Times New Roman" w:hAnsi="Times New Roman"/>
          <w:iCs/>
          <w:color w:val="000000" w:themeColor="text1"/>
        </w:rPr>
        <w:t xml:space="preserve"> and quotations, pricing and managing and income and expenditure of the project. </w:t>
      </w:r>
    </w:p>
    <w:p w14:paraId="61832B68" w14:textId="00252507" w:rsidR="00E77F57" w:rsidRDefault="00E77F57" w:rsidP="000B0041">
      <w:pPr>
        <w:pStyle w:val="NoSpacing"/>
        <w:spacing w:line="276" w:lineRule="auto"/>
        <w:jc w:val="both"/>
        <w:rPr>
          <w:rFonts w:ascii="Times New Roman" w:hAnsi="Times New Roman"/>
          <w:iCs/>
          <w:color w:val="000000" w:themeColor="text1"/>
        </w:rPr>
      </w:pPr>
    </w:p>
    <w:p w14:paraId="226E96AD" w14:textId="7EAD44D1" w:rsidR="00E77F57" w:rsidRDefault="00E77F57" w:rsidP="00E77F57">
      <w:pPr>
        <w:pStyle w:val="Heading2"/>
        <w:rPr>
          <w:rFonts w:ascii="Times New Roman" w:hAnsi="Times New Roman" w:cs="Times New Roman"/>
          <w:color w:val="000000" w:themeColor="text1"/>
          <w:spacing w:val="50"/>
        </w:rPr>
      </w:pPr>
      <w:r>
        <w:rPr>
          <w:rFonts w:ascii="Times New Roman" w:hAnsi="Times New Roman" w:cs="Times New Roman"/>
          <w:color w:val="000000" w:themeColor="text1"/>
          <w:spacing w:val="50"/>
        </w:rPr>
        <w:t>Education</w:t>
      </w:r>
    </w:p>
    <w:p w14:paraId="5835F03F" w14:textId="284E9780" w:rsidR="00E77F57" w:rsidRDefault="00E77F57" w:rsidP="00E77F57"/>
    <w:p w14:paraId="188B4894" w14:textId="77777777" w:rsidR="00E77F57" w:rsidRDefault="00E77F57" w:rsidP="00E77F57">
      <w:pPr>
        <w:pBdr>
          <w:left w:val="single" w:sz="18" w:space="4" w:color="D0CECE" w:themeColor="background2" w:themeShade="E6"/>
        </w:pBdr>
        <w:spacing w:line="276" w:lineRule="auto"/>
        <w:ind w:left="0" w:firstLine="0"/>
        <w:rPr>
          <w:rFonts w:ascii="Times New Roman" w:hAnsi="Times New Roman" w:cs="Times New Roman"/>
          <w:b/>
          <w:color w:val="000000" w:themeColor="text1"/>
          <w:shd w:val="clear" w:color="auto" w:fill="FFFFFF"/>
        </w:rPr>
      </w:pPr>
      <w:r w:rsidRPr="00E77F57">
        <w:rPr>
          <w:rFonts w:ascii="Times New Roman" w:hAnsi="Times New Roman" w:cs="Times New Roman"/>
          <w:b/>
          <w:color w:val="000000" w:themeColor="text1"/>
          <w:shd w:val="clear" w:color="auto" w:fill="FFFFFF"/>
        </w:rPr>
        <w:t xml:space="preserve">First Class BSc (Hons) Quantity Surveying and Commercial Management </w:t>
      </w:r>
    </w:p>
    <w:p w14:paraId="415D3F18" w14:textId="26665BDE" w:rsidR="00E77F57" w:rsidRPr="00E77F57" w:rsidRDefault="00E77F57" w:rsidP="00E77F57">
      <w:pPr>
        <w:pBdr>
          <w:left w:val="single" w:sz="18" w:space="4" w:color="D0CECE" w:themeColor="background2" w:themeShade="E6"/>
        </w:pBdr>
        <w:spacing w:line="276" w:lineRule="auto"/>
        <w:ind w:left="0" w:firstLine="0"/>
        <w:rPr>
          <w:rFonts w:ascii="Times New Roman" w:hAnsi="Times New Roman" w:cs="Times New Roman"/>
          <w:bCs/>
          <w:caps/>
          <w:color w:val="000000" w:themeColor="text1"/>
          <w:spacing w:val="20"/>
          <w:sz w:val="20"/>
          <w:szCs w:val="20"/>
          <w:shd w:val="clear" w:color="auto" w:fill="FFFFFF"/>
        </w:rPr>
      </w:pPr>
      <w:r>
        <w:rPr>
          <w:rFonts w:ascii="Times New Roman" w:hAnsi="Times New Roman" w:cs="Times New Roman"/>
          <w:bCs/>
          <w:caps/>
          <w:color w:val="000000" w:themeColor="text1"/>
          <w:spacing w:val="20"/>
          <w:sz w:val="20"/>
          <w:szCs w:val="20"/>
          <w:shd w:val="clear" w:color="auto" w:fill="FFFFFF"/>
        </w:rPr>
        <w:t>coventry university</w:t>
      </w:r>
    </w:p>
    <w:p w14:paraId="314A643F" w14:textId="4CED4A62" w:rsidR="00E77F57" w:rsidRPr="000B0041" w:rsidRDefault="00E77F57" w:rsidP="00E77F57">
      <w:pPr>
        <w:pStyle w:val="NoSpacing"/>
        <w:pBdr>
          <w:left w:val="single" w:sz="18" w:space="4" w:color="D0CECE" w:themeColor="background2" w:themeShade="E6"/>
        </w:pBdr>
        <w:spacing w:line="276" w:lineRule="auto"/>
        <w:jc w:val="both"/>
        <w:rPr>
          <w:rFonts w:ascii="Times New Roman" w:hAnsi="Times New Roman"/>
          <w:color w:val="000000" w:themeColor="text1"/>
        </w:rPr>
      </w:pPr>
      <w:r>
        <w:rPr>
          <w:rFonts w:ascii="Times New Roman" w:eastAsiaTheme="minorHAnsi" w:hAnsi="Times New Roman"/>
          <w:bCs/>
          <w:i/>
          <w:iCs/>
          <w:color w:val="000000" w:themeColor="text1"/>
          <w:shd w:val="clear" w:color="auto" w:fill="FFFFFF"/>
        </w:rPr>
        <w:t xml:space="preserve">2012 </w:t>
      </w:r>
      <w:r w:rsidRPr="00E77F57">
        <w:rPr>
          <w:rFonts w:ascii="Times New Roman" w:eastAsiaTheme="minorHAnsi" w:hAnsi="Times New Roman"/>
          <w:bCs/>
          <w:i/>
          <w:iCs/>
          <w:color w:val="000000" w:themeColor="text1"/>
          <w:shd w:val="clear" w:color="auto" w:fill="FFFFFF"/>
        </w:rPr>
        <w:t>-</w:t>
      </w:r>
      <w:r>
        <w:rPr>
          <w:rFonts w:ascii="Times New Roman" w:eastAsiaTheme="minorHAnsi" w:hAnsi="Times New Roman"/>
          <w:bCs/>
          <w:i/>
          <w:iCs/>
          <w:color w:val="000000" w:themeColor="text1"/>
          <w:shd w:val="clear" w:color="auto" w:fill="FFFFFF"/>
        </w:rPr>
        <w:t xml:space="preserve"> 2015</w:t>
      </w:r>
    </w:p>
    <w:p w14:paraId="3A069FE4" w14:textId="77777777" w:rsidR="00E77F57" w:rsidRPr="00E77F57" w:rsidRDefault="00E77F57" w:rsidP="00E77F57">
      <w:pPr>
        <w:spacing w:line="276" w:lineRule="auto"/>
        <w:ind w:left="0" w:firstLine="0"/>
        <w:rPr>
          <w:rFonts w:ascii="Times New Roman" w:hAnsi="Times New Roman" w:cs="Times New Roman"/>
          <w:sz w:val="24"/>
          <w:szCs w:val="24"/>
        </w:rPr>
      </w:pPr>
    </w:p>
    <w:p w14:paraId="649D5761" w14:textId="283F39C5" w:rsidR="00E77F57" w:rsidRPr="00E77F57" w:rsidRDefault="00E77F57" w:rsidP="00E77F57">
      <w:pPr>
        <w:spacing w:after="60" w:line="276" w:lineRule="auto"/>
        <w:rPr>
          <w:rFonts w:ascii="Times New Roman" w:hAnsi="Times New Roman" w:cs="Times New Roman"/>
          <w:b/>
          <w:bCs/>
          <w:sz w:val="24"/>
          <w:szCs w:val="24"/>
        </w:rPr>
      </w:pPr>
      <w:r w:rsidRPr="00E77F57">
        <w:rPr>
          <w:rFonts w:ascii="Times New Roman" w:hAnsi="Times New Roman" w:cs="Times New Roman"/>
          <w:b/>
          <w:bCs/>
          <w:sz w:val="24"/>
          <w:szCs w:val="24"/>
        </w:rPr>
        <w:t xml:space="preserve">London Grammar School and Sixth Form  </w:t>
      </w:r>
    </w:p>
    <w:p w14:paraId="7430F609" w14:textId="77777777" w:rsidR="00E77F57" w:rsidRPr="00E77F57" w:rsidRDefault="00E77F57" w:rsidP="00E77F57">
      <w:pPr>
        <w:pStyle w:val="ListParagraph"/>
        <w:numPr>
          <w:ilvl w:val="0"/>
          <w:numId w:val="14"/>
        </w:numPr>
        <w:rPr>
          <w:rFonts w:ascii="Times New Roman" w:hAnsi="Times New Roman"/>
        </w:rPr>
      </w:pPr>
      <w:r w:rsidRPr="00E77F57">
        <w:rPr>
          <w:rFonts w:ascii="Times New Roman" w:hAnsi="Times New Roman"/>
        </w:rPr>
        <w:t>A Levels Mathematics (A), Physics (A) and (2012)</w:t>
      </w:r>
    </w:p>
    <w:p w14:paraId="24D4AB8A" w14:textId="30422277" w:rsidR="00E77F57" w:rsidRPr="00E77F57" w:rsidRDefault="00E77F57" w:rsidP="00E77F57">
      <w:pPr>
        <w:pStyle w:val="ListParagraph"/>
        <w:numPr>
          <w:ilvl w:val="0"/>
          <w:numId w:val="14"/>
        </w:numPr>
        <w:rPr>
          <w:rFonts w:ascii="Times New Roman" w:hAnsi="Times New Roman"/>
        </w:rPr>
      </w:pPr>
      <w:r w:rsidRPr="00E77F57">
        <w:rPr>
          <w:rFonts w:ascii="Times New Roman" w:hAnsi="Times New Roman"/>
        </w:rPr>
        <w:t>GCSEs Including English and Mathematics (2010)</w:t>
      </w:r>
    </w:p>
    <w:p w14:paraId="331E2C8E" w14:textId="2F96EE83" w:rsidR="00E77F57" w:rsidRDefault="00E77F57" w:rsidP="00E77F57">
      <w:pPr>
        <w:pStyle w:val="Heading2"/>
        <w:rPr>
          <w:rFonts w:ascii="Times New Roman" w:hAnsi="Times New Roman" w:cs="Times New Roman"/>
          <w:color w:val="000000" w:themeColor="text1"/>
          <w:spacing w:val="50"/>
        </w:rPr>
      </w:pPr>
      <w:r>
        <w:rPr>
          <w:rFonts w:ascii="Times New Roman" w:hAnsi="Times New Roman" w:cs="Times New Roman"/>
          <w:color w:val="000000" w:themeColor="text1"/>
          <w:spacing w:val="50"/>
        </w:rPr>
        <w:t>Memberships</w:t>
      </w:r>
    </w:p>
    <w:p w14:paraId="4C48E896" w14:textId="240FA9E5" w:rsidR="00E77F57" w:rsidRDefault="00E77F57" w:rsidP="00E77F57"/>
    <w:p w14:paraId="14329543" w14:textId="77777777" w:rsidR="00A0434C" w:rsidRDefault="00E77F57" w:rsidP="00A0434C">
      <w:pPr>
        <w:pStyle w:val="ListParagraph"/>
        <w:numPr>
          <w:ilvl w:val="0"/>
          <w:numId w:val="18"/>
        </w:numPr>
        <w:ind w:left="357" w:hanging="357"/>
        <w:rPr>
          <w:rFonts w:ascii="Times New Roman" w:hAnsi="Times New Roman"/>
        </w:rPr>
      </w:pPr>
      <w:r w:rsidRPr="00A0434C">
        <w:rPr>
          <w:rFonts w:ascii="Times New Roman" w:hAnsi="Times New Roman"/>
        </w:rPr>
        <w:t>Member of the Chartered Royal Institution of Chartered Surveyors (MRICS) (2017)</w:t>
      </w:r>
    </w:p>
    <w:p w14:paraId="07F58326" w14:textId="28B3C8FF" w:rsidR="00E77F57" w:rsidRPr="00A0434C" w:rsidRDefault="00E77F57" w:rsidP="00A0434C">
      <w:pPr>
        <w:pStyle w:val="ListParagraph"/>
        <w:numPr>
          <w:ilvl w:val="0"/>
          <w:numId w:val="18"/>
        </w:numPr>
        <w:ind w:left="357" w:hanging="357"/>
        <w:rPr>
          <w:rFonts w:ascii="Times New Roman" w:hAnsi="Times New Roman"/>
        </w:rPr>
      </w:pPr>
      <w:r w:rsidRPr="00A0434C">
        <w:rPr>
          <w:rFonts w:ascii="Times New Roman" w:hAnsi="Times New Roman"/>
        </w:rPr>
        <w:t>Member of the Chartered Institution of Building (CIOB) (2017)</w:t>
      </w:r>
    </w:p>
    <w:p w14:paraId="71479FC6" w14:textId="3F4CA327" w:rsidR="00E77F57" w:rsidRDefault="00E77F57" w:rsidP="00E77F57">
      <w:pPr>
        <w:rPr>
          <w:rFonts w:ascii="Times New Roman" w:hAnsi="Times New Roman" w:cs="Times New Roman"/>
          <w:sz w:val="24"/>
          <w:szCs w:val="24"/>
        </w:rPr>
      </w:pPr>
    </w:p>
    <w:p w14:paraId="7A1BD795" w14:textId="77777777" w:rsidR="00A0434C" w:rsidRPr="00E77F57" w:rsidRDefault="00A0434C" w:rsidP="00E77F57">
      <w:pPr>
        <w:rPr>
          <w:rFonts w:ascii="Times New Roman" w:hAnsi="Times New Roman" w:cs="Times New Roman"/>
          <w:sz w:val="24"/>
          <w:szCs w:val="24"/>
        </w:rPr>
      </w:pPr>
    </w:p>
    <w:p w14:paraId="41A51DEE" w14:textId="767A0355" w:rsidR="00E77F57" w:rsidRDefault="00E77F57" w:rsidP="00E77F57"/>
    <w:p w14:paraId="4210420E" w14:textId="77777777" w:rsidR="005D155C" w:rsidRPr="000B0041" w:rsidRDefault="005D155C" w:rsidP="000B0041">
      <w:pPr>
        <w:spacing w:line="276" w:lineRule="auto"/>
        <w:rPr>
          <w:rFonts w:ascii="Times New Roman" w:hAnsi="Times New Roman" w:cs="Times New Roman"/>
          <w:b/>
          <w:color w:val="000000" w:themeColor="text1"/>
          <w:shd w:val="clear" w:color="auto" w:fill="FFFFFF"/>
        </w:rPr>
      </w:pPr>
    </w:p>
    <w:p w14:paraId="2F0DC354" w14:textId="77777777" w:rsidR="002C61CE" w:rsidRPr="000B0041" w:rsidRDefault="002C61CE" w:rsidP="002C61CE">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rPr>
          <w:rFonts w:ascii="Times New Roman" w:hAnsi="Times New Roman" w:cs="Times New Roman"/>
          <w:b/>
          <w:bCs/>
          <w:color w:val="000000" w:themeColor="text1"/>
        </w:rPr>
      </w:pPr>
    </w:p>
    <w:p w14:paraId="3E0B29C2" w14:textId="77777777" w:rsidR="002C61CE" w:rsidRPr="000B0041" w:rsidRDefault="002C61CE" w:rsidP="002C61CE">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rPr>
          <w:rFonts w:ascii="Times New Roman" w:hAnsi="Times New Roman" w:cs="Times New Roman"/>
          <w:b/>
          <w:bCs/>
          <w:color w:val="000000" w:themeColor="text1"/>
        </w:rPr>
      </w:pPr>
      <w:r w:rsidRPr="000B0041">
        <w:rPr>
          <w:rFonts w:ascii="Times New Roman" w:hAnsi="Times New Roman" w:cs="Times New Roman"/>
          <w:b/>
          <w:bCs/>
          <w:color w:val="000000" w:themeColor="text1"/>
        </w:rPr>
        <w:t>© 2021 CVTemplateMaster.com</w:t>
      </w:r>
    </w:p>
    <w:p w14:paraId="4D4DD2D0" w14:textId="77777777" w:rsidR="002C61CE" w:rsidRPr="000B0041" w:rsidRDefault="002C61CE" w:rsidP="002C61CE">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rPr>
          <w:rFonts w:ascii="Times New Roman" w:hAnsi="Times New Roman" w:cs="Times New Roman"/>
          <w:color w:val="000000" w:themeColor="text1"/>
        </w:rPr>
      </w:pPr>
    </w:p>
    <w:p w14:paraId="3D9D5F83" w14:textId="77777777" w:rsidR="002C61CE" w:rsidRPr="000B0041" w:rsidRDefault="002C61CE" w:rsidP="002C61CE">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rPr>
          <w:rFonts w:ascii="Times New Roman" w:hAnsi="Times New Roman" w:cs="Times New Roman"/>
          <w:color w:val="000000" w:themeColor="text1"/>
        </w:rPr>
      </w:pPr>
      <w:r w:rsidRPr="000B0041">
        <w:rPr>
          <w:rFonts w:ascii="Times New Roman" w:hAnsi="Times New Roman" w:cs="Times New Roman"/>
          <w:color w:val="000000" w:themeColor="text1"/>
        </w:rPr>
        <w:t>Copyright information - please read:</w:t>
      </w:r>
    </w:p>
    <w:p w14:paraId="5965F849" w14:textId="77777777" w:rsidR="002C61CE" w:rsidRPr="000B0041" w:rsidRDefault="002C61CE" w:rsidP="002C61CE">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rPr>
          <w:rFonts w:ascii="Times New Roman" w:hAnsi="Times New Roman" w:cs="Times New Roman"/>
          <w:color w:val="000000" w:themeColor="text1"/>
        </w:rPr>
      </w:pPr>
    </w:p>
    <w:p w14:paraId="37F2DE3D" w14:textId="77777777" w:rsidR="002C61CE" w:rsidRPr="000B0041" w:rsidRDefault="002C61CE" w:rsidP="002C61CE">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rPr>
          <w:rFonts w:ascii="Times New Roman" w:hAnsi="Times New Roman" w:cs="Times New Roman"/>
          <w:color w:val="000000" w:themeColor="text1"/>
        </w:rPr>
      </w:pPr>
      <w:r w:rsidRPr="000B0041">
        <w:rPr>
          <w:rFonts w:ascii="Times New Roman" w:hAnsi="Times New Roman" w:cs="Times New Roman"/>
          <w:color w:val="000000" w:themeColor="text1"/>
        </w:rPr>
        <w:t xml:space="preserve">© This free CV template is the copyright of </w:t>
      </w:r>
      <w:hyperlink r:id="rId7" w:history="1">
        <w:r w:rsidRPr="000B0041">
          <w:rPr>
            <w:rStyle w:val="Hyperlink"/>
            <w:rFonts w:ascii="Times New Roman" w:hAnsi="Times New Roman" w:cs="Times New Roman"/>
            <w:color w:val="000000" w:themeColor="text1"/>
          </w:rPr>
          <w:t>CVTemplateMaster.com</w:t>
        </w:r>
      </w:hyperlink>
      <w:r w:rsidRPr="000B0041">
        <w:rPr>
          <w:rFonts w:ascii="Times New Roman" w:hAnsi="Times New Roman" w:cs="Times New Roman"/>
          <w:color w:val="000000" w:themeColor="text1"/>
        </w:rPr>
        <w:t>. You may download and modify this template for your own personal use. You should remove this copyright notice before sending your CV to prospective employers.</w:t>
      </w:r>
    </w:p>
    <w:p w14:paraId="7B449C34" w14:textId="77777777" w:rsidR="002C61CE" w:rsidRPr="000B0041" w:rsidRDefault="002C61CE" w:rsidP="002C61CE">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rPr>
          <w:rFonts w:ascii="Times New Roman" w:hAnsi="Times New Roman" w:cs="Times New Roman"/>
          <w:color w:val="000000" w:themeColor="text1"/>
        </w:rPr>
      </w:pPr>
    </w:p>
    <w:p w14:paraId="12297320" w14:textId="77777777" w:rsidR="002C61CE" w:rsidRPr="000B0041" w:rsidRDefault="002C61CE" w:rsidP="002C61CE">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rPr>
          <w:rFonts w:ascii="Times New Roman" w:hAnsi="Times New Roman" w:cs="Times New Roman"/>
          <w:color w:val="000000" w:themeColor="text1"/>
        </w:rPr>
      </w:pPr>
      <w:r w:rsidRPr="000B0041">
        <w:rPr>
          <w:rFonts w:ascii="Times New Roman" w:hAnsi="Times New Roman" w:cs="Times New Roman"/>
          <w:color w:val="000000" w:themeColor="text1"/>
        </w:rPr>
        <w:t xml:space="preserve">You may not distribute or resell this template, or its derivatives (other than sending a modified copy of the CV template containing your own information to prospective employers with a view to securing employment for yourself), and you may not make it available on other websites without our express permission in writing. You may only share this template using a link to the web page it was downloaded from. </w:t>
      </w:r>
      <w:hyperlink r:id="rId8" w:history="1">
        <w:r w:rsidRPr="000B0041">
          <w:rPr>
            <w:rStyle w:val="Hyperlink"/>
            <w:rFonts w:ascii="Times New Roman" w:hAnsi="Times New Roman" w:cs="Times New Roman"/>
            <w:color w:val="000000" w:themeColor="text1"/>
          </w:rPr>
          <w:t>Please see our terms of use for more information</w:t>
        </w:r>
      </w:hyperlink>
      <w:r w:rsidRPr="000B0041">
        <w:rPr>
          <w:rFonts w:ascii="Times New Roman" w:hAnsi="Times New Roman" w:cs="Times New Roman"/>
          <w:color w:val="000000" w:themeColor="text1"/>
        </w:rPr>
        <w:t>.</w:t>
      </w:r>
    </w:p>
    <w:p w14:paraId="5B324C65" w14:textId="77777777" w:rsidR="002C61CE" w:rsidRPr="000B0041" w:rsidRDefault="002C61CE" w:rsidP="002C61CE">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rPr>
          <w:rFonts w:ascii="Times New Roman" w:hAnsi="Times New Roman" w:cs="Times New Roman"/>
          <w:color w:val="000000" w:themeColor="text1"/>
        </w:rPr>
      </w:pPr>
    </w:p>
    <w:p w14:paraId="33A99A41" w14:textId="77777777" w:rsidR="002C61CE" w:rsidRPr="000B0041" w:rsidRDefault="002C61CE" w:rsidP="002C61CE">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rPr>
          <w:rFonts w:ascii="Times New Roman" w:hAnsi="Times New Roman" w:cs="Times New Roman"/>
          <w:color w:val="000000" w:themeColor="text1"/>
        </w:rPr>
      </w:pPr>
      <w:r w:rsidRPr="000B0041">
        <w:rPr>
          <w:rFonts w:ascii="Times New Roman" w:hAnsi="Times New Roman" w:cs="Times New Roman"/>
          <w:color w:val="000000" w:themeColor="text1"/>
        </w:rPr>
        <w:t xml:space="preserve">If you have any questions about using this template, please email </w:t>
      </w:r>
      <w:r w:rsidRPr="000B0041">
        <w:rPr>
          <w:rFonts w:ascii="Times New Roman" w:hAnsi="Times New Roman" w:cs="Times New Roman"/>
          <w:b/>
          <w:bCs/>
          <w:color w:val="000000" w:themeColor="text1"/>
        </w:rPr>
        <w:t>contact@cvtemplatemaster.com</w:t>
      </w:r>
      <w:r w:rsidRPr="000B0041">
        <w:rPr>
          <w:rFonts w:ascii="Times New Roman" w:hAnsi="Times New Roman" w:cs="Times New Roman"/>
          <w:color w:val="000000" w:themeColor="text1"/>
        </w:rPr>
        <w:tab/>
      </w:r>
    </w:p>
    <w:p w14:paraId="0C8F881B" w14:textId="192A7182" w:rsidR="002C61CE" w:rsidRDefault="002C61CE" w:rsidP="002C61CE">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ind w:left="0" w:firstLine="0"/>
        <w:rPr>
          <w:rFonts w:ascii="Times New Roman" w:hAnsi="Times New Roman" w:cs="Times New Roman"/>
          <w:color w:val="000000" w:themeColor="text1"/>
        </w:rPr>
      </w:pPr>
    </w:p>
    <w:p w14:paraId="0C513DCE" w14:textId="081DEBF5" w:rsidR="00A0434C" w:rsidRDefault="00A0434C" w:rsidP="002C61CE">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ind w:left="0" w:firstLine="0"/>
        <w:rPr>
          <w:rFonts w:ascii="Times New Roman" w:hAnsi="Times New Roman" w:cs="Times New Roman"/>
          <w:color w:val="000000" w:themeColor="text1"/>
        </w:rPr>
      </w:pPr>
      <w:r>
        <w:rPr>
          <w:rFonts w:ascii="Times New Roman" w:hAnsi="Times New Roman" w:cs="Times New Roman"/>
          <w:color w:val="000000" w:themeColor="text1"/>
        </w:rPr>
        <w:t xml:space="preserve">Download page – </w:t>
      </w:r>
    </w:p>
    <w:p w14:paraId="7EF1B94B" w14:textId="77777777" w:rsidR="00A0434C" w:rsidRDefault="00A0434C" w:rsidP="002C61CE">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ind w:left="0" w:firstLine="0"/>
        <w:rPr>
          <w:rFonts w:ascii="Times New Roman" w:hAnsi="Times New Roman" w:cs="Times New Roman"/>
          <w:color w:val="000000" w:themeColor="text1"/>
        </w:rPr>
      </w:pPr>
    </w:p>
    <w:p w14:paraId="2B9D143F" w14:textId="6C1C543E" w:rsidR="00A0434C" w:rsidRDefault="003D0E37" w:rsidP="002C61CE">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ind w:left="0" w:firstLine="0"/>
        <w:rPr>
          <w:rFonts w:ascii="Times New Roman" w:hAnsi="Times New Roman" w:cs="Times New Roman"/>
          <w:color w:val="000000" w:themeColor="text1"/>
        </w:rPr>
      </w:pPr>
      <w:hyperlink r:id="rId9" w:history="1">
        <w:r w:rsidR="00A0434C" w:rsidRPr="00034B11">
          <w:rPr>
            <w:rStyle w:val="Hyperlink"/>
            <w:rFonts w:ascii="Times New Roman" w:hAnsi="Times New Roman" w:cs="Times New Roman"/>
          </w:rPr>
          <w:t>https://www.cvtemplatemaster.com/cv-template/quantity-surveyor-cv-example/</w:t>
        </w:r>
      </w:hyperlink>
    </w:p>
    <w:p w14:paraId="68355B70" w14:textId="77777777" w:rsidR="00A0434C" w:rsidRPr="000B0041" w:rsidRDefault="00A0434C" w:rsidP="002C61CE">
      <w:pPr>
        <w:pBdr>
          <w:top w:val="single" w:sz="4" w:space="1" w:color="2E74B5" w:themeColor="accent5" w:themeShade="BF"/>
          <w:left w:val="single" w:sz="4" w:space="4" w:color="2E74B5" w:themeColor="accent5" w:themeShade="BF"/>
          <w:bottom w:val="single" w:sz="4" w:space="1" w:color="2E74B5" w:themeColor="accent5" w:themeShade="BF"/>
          <w:right w:val="single" w:sz="4" w:space="4" w:color="2E74B5" w:themeColor="accent5" w:themeShade="BF"/>
        </w:pBdr>
        <w:ind w:left="0" w:firstLine="0"/>
        <w:rPr>
          <w:rFonts w:ascii="Times New Roman" w:hAnsi="Times New Roman" w:cs="Times New Roman"/>
          <w:color w:val="000000" w:themeColor="text1"/>
        </w:rPr>
      </w:pPr>
    </w:p>
    <w:p w14:paraId="79653B23" w14:textId="77777777" w:rsidR="002C61CE" w:rsidRPr="000B0041" w:rsidRDefault="002C61CE" w:rsidP="002C61CE">
      <w:pPr>
        <w:spacing w:line="276" w:lineRule="auto"/>
        <w:ind w:left="0" w:firstLine="0"/>
        <w:rPr>
          <w:rFonts w:ascii="Times New Roman" w:hAnsi="Times New Roman" w:cs="Times New Roman"/>
          <w:b/>
          <w:color w:val="000000" w:themeColor="text1"/>
          <w:shd w:val="clear" w:color="auto" w:fill="FFFFFF"/>
        </w:rPr>
      </w:pPr>
    </w:p>
    <w:p w14:paraId="3B9AAAEC" w14:textId="77777777" w:rsidR="002C61CE" w:rsidRPr="000B0041" w:rsidRDefault="002C61CE" w:rsidP="002C61CE">
      <w:pPr>
        <w:pStyle w:val="NoSpacing"/>
        <w:jc w:val="center"/>
        <w:rPr>
          <w:rFonts w:ascii="Times New Roman" w:hAnsi="Times New Roman"/>
          <w:color w:val="000000" w:themeColor="text1"/>
          <w:sz w:val="24"/>
          <w:szCs w:val="24"/>
        </w:rPr>
      </w:pPr>
    </w:p>
    <w:p w14:paraId="162410E5" w14:textId="77777777" w:rsidR="002C61CE" w:rsidRPr="000B0041" w:rsidRDefault="002C61CE" w:rsidP="005D155C">
      <w:pPr>
        <w:ind w:left="0" w:firstLine="0"/>
        <w:rPr>
          <w:rFonts w:ascii="Times New Roman" w:hAnsi="Times New Roman" w:cs="Times New Roman"/>
          <w:color w:val="000000" w:themeColor="text1"/>
          <w:sz w:val="20"/>
          <w:szCs w:val="20"/>
          <w:lang w:val="en-US"/>
        </w:rPr>
      </w:pPr>
    </w:p>
    <w:sectPr w:rsidR="002C61CE" w:rsidRPr="000B0041" w:rsidSect="00E832F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E17E8"/>
    <w:multiLevelType w:val="hybridMultilevel"/>
    <w:tmpl w:val="C34AAA6C"/>
    <w:lvl w:ilvl="0" w:tplc="CE46FB78">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FE3AB2"/>
    <w:multiLevelType w:val="hybridMultilevel"/>
    <w:tmpl w:val="1B38B488"/>
    <w:lvl w:ilvl="0" w:tplc="CE46FB78">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783CDA"/>
    <w:multiLevelType w:val="hybridMultilevel"/>
    <w:tmpl w:val="1AB2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50305"/>
    <w:multiLevelType w:val="hybridMultilevel"/>
    <w:tmpl w:val="B958F20A"/>
    <w:lvl w:ilvl="0" w:tplc="6C544ABE">
      <w:numFmt w:val="bullet"/>
      <w:lvlText w:val="•"/>
      <w:lvlJc w:val="left"/>
      <w:pPr>
        <w:ind w:left="756" w:hanging="396"/>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D2AD8"/>
    <w:multiLevelType w:val="multilevel"/>
    <w:tmpl w:val="DB864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8E797C"/>
    <w:multiLevelType w:val="multilevel"/>
    <w:tmpl w:val="C784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110AFC"/>
    <w:multiLevelType w:val="hybridMultilevel"/>
    <w:tmpl w:val="36CC97C2"/>
    <w:lvl w:ilvl="0" w:tplc="08090001">
      <w:start w:val="1"/>
      <w:numFmt w:val="bullet"/>
      <w:lvlText w:val=""/>
      <w:lvlJc w:val="left"/>
      <w:pPr>
        <w:ind w:left="323" w:hanging="360"/>
      </w:pPr>
      <w:rPr>
        <w:rFonts w:ascii="Symbol" w:hAnsi="Symbol" w:hint="default"/>
      </w:rPr>
    </w:lvl>
    <w:lvl w:ilvl="1" w:tplc="08090003" w:tentative="1">
      <w:start w:val="1"/>
      <w:numFmt w:val="bullet"/>
      <w:lvlText w:val="o"/>
      <w:lvlJc w:val="left"/>
      <w:pPr>
        <w:ind w:left="1043" w:hanging="360"/>
      </w:pPr>
      <w:rPr>
        <w:rFonts w:ascii="Courier New" w:hAnsi="Courier New" w:cs="Courier New" w:hint="default"/>
      </w:rPr>
    </w:lvl>
    <w:lvl w:ilvl="2" w:tplc="08090005" w:tentative="1">
      <w:start w:val="1"/>
      <w:numFmt w:val="bullet"/>
      <w:lvlText w:val=""/>
      <w:lvlJc w:val="left"/>
      <w:pPr>
        <w:ind w:left="1763" w:hanging="360"/>
      </w:pPr>
      <w:rPr>
        <w:rFonts w:ascii="Wingdings" w:hAnsi="Wingdings" w:hint="default"/>
      </w:rPr>
    </w:lvl>
    <w:lvl w:ilvl="3" w:tplc="08090001" w:tentative="1">
      <w:start w:val="1"/>
      <w:numFmt w:val="bullet"/>
      <w:lvlText w:val=""/>
      <w:lvlJc w:val="left"/>
      <w:pPr>
        <w:ind w:left="2483" w:hanging="360"/>
      </w:pPr>
      <w:rPr>
        <w:rFonts w:ascii="Symbol" w:hAnsi="Symbol" w:hint="default"/>
      </w:rPr>
    </w:lvl>
    <w:lvl w:ilvl="4" w:tplc="08090003" w:tentative="1">
      <w:start w:val="1"/>
      <w:numFmt w:val="bullet"/>
      <w:lvlText w:val="o"/>
      <w:lvlJc w:val="left"/>
      <w:pPr>
        <w:ind w:left="3203" w:hanging="360"/>
      </w:pPr>
      <w:rPr>
        <w:rFonts w:ascii="Courier New" w:hAnsi="Courier New" w:cs="Courier New" w:hint="default"/>
      </w:rPr>
    </w:lvl>
    <w:lvl w:ilvl="5" w:tplc="08090005" w:tentative="1">
      <w:start w:val="1"/>
      <w:numFmt w:val="bullet"/>
      <w:lvlText w:val=""/>
      <w:lvlJc w:val="left"/>
      <w:pPr>
        <w:ind w:left="3923" w:hanging="360"/>
      </w:pPr>
      <w:rPr>
        <w:rFonts w:ascii="Wingdings" w:hAnsi="Wingdings" w:hint="default"/>
      </w:rPr>
    </w:lvl>
    <w:lvl w:ilvl="6" w:tplc="08090001" w:tentative="1">
      <w:start w:val="1"/>
      <w:numFmt w:val="bullet"/>
      <w:lvlText w:val=""/>
      <w:lvlJc w:val="left"/>
      <w:pPr>
        <w:ind w:left="4643" w:hanging="360"/>
      </w:pPr>
      <w:rPr>
        <w:rFonts w:ascii="Symbol" w:hAnsi="Symbol" w:hint="default"/>
      </w:rPr>
    </w:lvl>
    <w:lvl w:ilvl="7" w:tplc="08090003" w:tentative="1">
      <w:start w:val="1"/>
      <w:numFmt w:val="bullet"/>
      <w:lvlText w:val="o"/>
      <w:lvlJc w:val="left"/>
      <w:pPr>
        <w:ind w:left="5363" w:hanging="360"/>
      </w:pPr>
      <w:rPr>
        <w:rFonts w:ascii="Courier New" w:hAnsi="Courier New" w:cs="Courier New" w:hint="default"/>
      </w:rPr>
    </w:lvl>
    <w:lvl w:ilvl="8" w:tplc="08090005" w:tentative="1">
      <w:start w:val="1"/>
      <w:numFmt w:val="bullet"/>
      <w:lvlText w:val=""/>
      <w:lvlJc w:val="left"/>
      <w:pPr>
        <w:ind w:left="6083" w:hanging="360"/>
      </w:pPr>
      <w:rPr>
        <w:rFonts w:ascii="Wingdings" w:hAnsi="Wingdings" w:hint="default"/>
      </w:rPr>
    </w:lvl>
  </w:abstractNum>
  <w:abstractNum w:abstractNumId="7" w15:restartNumberingAfterBreak="0">
    <w:nsid w:val="42546371"/>
    <w:multiLevelType w:val="hybridMultilevel"/>
    <w:tmpl w:val="4E0A59F8"/>
    <w:lvl w:ilvl="0" w:tplc="CE46FB78">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532BE5"/>
    <w:multiLevelType w:val="hybridMultilevel"/>
    <w:tmpl w:val="62889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CA6477"/>
    <w:multiLevelType w:val="hybridMultilevel"/>
    <w:tmpl w:val="035C34DE"/>
    <w:lvl w:ilvl="0" w:tplc="A996820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E0520F"/>
    <w:multiLevelType w:val="multilevel"/>
    <w:tmpl w:val="9E2A5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7648AB"/>
    <w:multiLevelType w:val="hybridMultilevel"/>
    <w:tmpl w:val="49302654"/>
    <w:lvl w:ilvl="0" w:tplc="04090001">
      <w:start w:val="1"/>
      <w:numFmt w:val="bullet"/>
      <w:lvlText w:val=""/>
      <w:lvlJc w:val="left"/>
      <w:pPr>
        <w:tabs>
          <w:tab w:val="num" w:pos="1004"/>
        </w:tabs>
        <w:ind w:left="1004" w:hanging="360"/>
      </w:pPr>
      <w:rPr>
        <w:rFonts w:ascii="Symbol" w:hAnsi="Symbo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5C0E5796"/>
    <w:multiLevelType w:val="hybridMultilevel"/>
    <w:tmpl w:val="C46CE606"/>
    <w:lvl w:ilvl="0" w:tplc="CE46FB78">
      <w:start w:val="1"/>
      <w:numFmt w:val="bullet"/>
      <w:lvlText w:val=""/>
      <w:lvlJc w:val="left"/>
      <w:pPr>
        <w:ind w:left="-3528" w:hanging="396"/>
      </w:pPr>
      <w:rPr>
        <w:rFonts w:ascii="Symbol" w:hAnsi="Symbol" w:hint="default"/>
        <w:sz w:val="20"/>
        <w:szCs w:val="20"/>
      </w:rPr>
    </w:lvl>
    <w:lvl w:ilvl="1" w:tplc="08090003" w:tentative="1">
      <w:start w:val="1"/>
      <w:numFmt w:val="bullet"/>
      <w:lvlText w:val="o"/>
      <w:lvlJc w:val="left"/>
      <w:pPr>
        <w:ind w:left="-2844" w:hanging="360"/>
      </w:pPr>
      <w:rPr>
        <w:rFonts w:ascii="Courier New" w:hAnsi="Courier New" w:cs="Courier New" w:hint="default"/>
      </w:rPr>
    </w:lvl>
    <w:lvl w:ilvl="2" w:tplc="08090005" w:tentative="1">
      <w:start w:val="1"/>
      <w:numFmt w:val="bullet"/>
      <w:lvlText w:val=""/>
      <w:lvlJc w:val="left"/>
      <w:pPr>
        <w:ind w:left="-2124" w:hanging="360"/>
      </w:pPr>
      <w:rPr>
        <w:rFonts w:ascii="Wingdings" w:hAnsi="Wingdings" w:hint="default"/>
      </w:rPr>
    </w:lvl>
    <w:lvl w:ilvl="3" w:tplc="08090001" w:tentative="1">
      <w:start w:val="1"/>
      <w:numFmt w:val="bullet"/>
      <w:lvlText w:val=""/>
      <w:lvlJc w:val="left"/>
      <w:pPr>
        <w:ind w:left="-1404" w:hanging="360"/>
      </w:pPr>
      <w:rPr>
        <w:rFonts w:ascii="Symbol" w:hAnsi="Symbol" w:hint="default"/>
      </w:rPr>
    </w:lvl>
    <w:lvl w:ilvl="4" w:tplc="08090003" w:tentative="1">
      <w:start w:val="1"/>
      <w:numFmt w:val="bullet"/>
      <w:lvlText w:val="o"/>
      <w:lvlJc w:val="left"/>
      <w:pPr>
        <w:ind w:left="-684" w:hanging="360"/>
      </w:pPr>
      <w:rPr>
        <w:rFonts w:ascii="Courier New" w:hAnsi="Courier New" w:cs="Courier New" w:hint="default"/>
      </w:rPr>
    </w:lvl>
    <w:lvl w:ilvl="5" w:tplc="08090005" w:tentative="1">
      <w:start w:val="1"/>
      <w:numFmt w:val="bullet"/>
      <w:lvlText w:val=""/>
      <w:lvlJc w:val="left"/>
      <w:pPr>
        <w:ind w:left="36" w:hanging="360"/>
      </w:pPr>
      <w:rPr>
        <w:rFonts w:ascii="Wingdings" w:hAnsi="Wingdings" w:hint="default"/>
      </w:rPr>
    </w:lvl>
    <w:lvl w:ilvl="6" w:tplc="08090001" w:tentative="1">
      <w:start w:val="1"/>
      <w:numFmt w:val="bullet"/>
      <w:lvlText w:val=""/>
      <w:lvlJc w:val="left"/>
      <w:pPr>
        <w:ind w:left="756" w:hanging="360"/>
      </w:pPr>
      <w:rPr>
        <w:rFonts w:ascii="Symbol" w:hAnsi="Symbol" w:hint="default"/>
      </w:rPr>
    </w:lvl>
    <w:lvl w:ilvl="7" w:tplc="08090003" w:tentative="1">
      <w:start w:val="1"/>
      <w:numFmt w:val="bullet"/>
      <w:lvlText w:val="o"/>
      <w:lvlJc w:val="left"/>
      <w:pPr>
        <w:ind w:left="1476" w:hanging="360"/>
      </w:pPr>
      <w:rPr>
        <w:rFonts w:ascii="Courier New" w:hAnsi="Courier New" w:cs="Courier New" w:hint="default"/>
      </w:rPr>
    </w:lvl>
    <w:lvl w:ilvl="8" w:tplc="08090005" w:tentative="1">
      <w:start w:val="1"/>
      <w:numFmt w:val="bullet"/>
      <w:lvlText w:val=""/>
      <w:lvlJc w:val="left"/>
      <w:pPr>
        <w:ind w:left="2196" w:hanging="360"/>
      </w:pPr>
      <w:rPr>
        <w:rFonts w:ascii="Wingdings" w:hAnsi="Wingdings" w:hint="default"/>
      </w:rPr>
    </w:lvl>
  </w:abstractNum>
  <w:abstractNum w:abstractNumId="13" w15:restartNumberingAfterBreak="0">
    <w:nsid w:val="66DF3679"/>
    <w:multiLevelType w:val="hybridMultilevel"/>
    <w:tmpl w:val="FD729B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98D0523"/>
    <w:multiLevelType w:val="hybridMultilevel"/>
    <w:tmpl w:val="86B41876"/>
    <w:lvl w:ilvl="0" w:tplc="CE46FB7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8125BE"/>
    <w:multiLevelType w:val="hybridMultilevel"/>
    <w:tmpl w:val="4CA4B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C53476"/>
    <w:multiLevelType w:val="hybridMultilevel"/>
    <w:tmpl w:val="A47CC76E"/>
    <w:lvl w:ilvl="0" w:tplc="CE46FB78">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DE56D6"/>
    <w:multiLevelType w:val="multilevel"/>
    <w:tmpl w:val="43C2D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5"/>
  </w:num>
  <w:num w:numId="3">
    <w:abstractNumId w:val="11"/>
  </w:num>
  <w:num w:numId="4">
    <w:abstractNumId w:val="17"/>
  </w:num>
  <w:num w:numId="5">
    <w:abstractNumId w:val="2"/>
  </w:num>
  <w:num w:numId="6">
    <w:abstractNumId w:val="13"/>
  </w:num>
  <w:num w:numId="7">
    <w:abstractNumId w:val="5"/>
  </w:num>
  <w:num w:numId="8">
    <w:abstractNumId w:val="10"/>
  </w:num>
  <w:num w:numId="9">
    <w:abstractNumId w:val="8"/>
  </w:num>
  <w:num w:numId="10">
    <w:abstractNumId w:val="6"/>
  </w:num>
  <w:num w:numId="11">
    <w:abstractNumId w:val="4"/>
  </w:num>
  <w:num w:numId="12">
    <w:abstractNumId w:val="16"/>
  </w:num>
  <w:num w:numId="13">
    <w:abstractNumId w:val="1"/>
  </w:num>
  <w:num w:numId="14">
    <w:abstractNumId w:val="0"/>
  </w:num>
  <w:num w:numId="15">
    <w:abstractNumId w:val="14"/>
  </w:num>
  <w:num w:numId="16">
    <w:abstractNumId w:val="3"/>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832F1"/>
    <w:rsid w:val="00022DD9"/>
    <w:rsid w:val="000A253F"/>
    <w:rsid w:val="000B0041"/>
    <w:rsid w:val="000F5CBC"/>
    <w:rsid w:val="001410E1"/>
    <w:rsid w:val="00186649"/>
    <w:rsid w:val="001B2626"/>
    <w:rsid w:val="00203E6B"/>
    <w:rsid w:val="00216418"/>
    <w:rsid w:val="00236D84"/>
    <w:rsid w:val="00242A5B"/>
    <w:rsid w:val="00272607"/>
    <w:rsid w:val="002B557E"/>
    <w:rsid w:val="002C4EC9"/>
    <w:rsid w:val="002C61CE"/>
    <w:rsid w:val="002F2EE8"/>
    <w:rsid w:val="0034646C"/>
    <w:rsid w:val="0035482F"/>
    <w:rsid w:val="00356899"/>
    <w:rsid w:val="00370A82"/>
    <w:rsid w:val="003D0E37"/>
    <w:rsid w:val="00416092"/>
    <w:rsid w:val="00417BCA"/>
    <w:rsid w:val="004F011C"/>
    <w:rsid w:val="005033DC"/>
    <w:rsid w:val="00504580"/>
    <w:rsid w:val="00525D11"/>
    <w:rsid w:val="005A31BB"/>
    <w:rsid w:val="005D155C"/>
    <w:rsid w:val="005D4AFE"/>
    <w:rsid w:val="00616442"/>
    <w:rsid w:val="00656787"/>
    <w:rsid w:val="006647F2"/>
    <w:rsid w:val="00741AF1"/>
    <w:rsid w:val="00753056"/>
    <w:rsid w:val="0080766A"/>
    <w:rsid w:val="00835602"/>
    <w:rsid w:val="00836AC2"/>
    <w:rsid w:val="00855D1C"/>
    <w:rsid w:val="008573D0"/>
    <w:rsid w:val="00871EB9"/>
    <w:rsid w:val="008E4FE7"/>
    <w:rsid w:val="00902C7E"/>
    <w:rsid w:val="00906A67"/>
    <w:rsid w:val="009B6A80"/>
    <w:rsid w:val="00A01F48"/>
    <w:rsid w:val="00A0434C"/>
    <w:rsid w:val="00A10481"/>
    <w:rsid w:val="00A275AC"/>
    <w:rsid w:val="00A74F6E"/>
    <w:rsid w:val="00AF1A6E"/>
    <w:rsid w:val="00BE4D1B"/>
    <w:rsid w:val="00C750A4"/>
    <w:rsid w:val="00D05B93"/>
    <w:rsid w:val="00D1796A"/>
    <w:rsid w:val="00D702F2"/>
    <w:rsid w:val="00D70DD5"/>
    <w:rsid w:val="00D97CEF"/>
    <w:rsid w:val="00DD74A6"/>
    <w:rsid w:val="00E228A1"/>
    <w:rsid w:val="00E25D32"/>
    <w:rsid w:val="00E77F57"/>
    <w:rsid w:val="00E832F1"/>
    <w:rsid w:val="00EA7C7A"/>
    <w:rsid w:val="00EB4A1B"/>
    <w:rsid w:val="00F027AD"/>
    <w:rsid w:val="00F042D5"/>
    <w:rsid w:val="00FB29B9"/>
    <w:rsid w:val="00FB4C69"/>
    <w:rsid w:val="00FF1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11321"/>
  <w15:docId w15:val="{8844E625-EECB-4865-98F7-1BD4733D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ind w:left="397" w:hanging="39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2F1"/>
  </w:style>
  <w:style w:type="paragraph" w:styleId="Heading2">
    <w:name w:val="heading 2"/>
    <w:basedOn w:val="Normal"/>
    <w:next w:val="Normal"/>
    <w:link w:val="Heading2Char"/>
    <w:uiPriority w:val="9"/>
    <w:unhideWhenUsed/>
    <w:qFormat/>
    <w:rsid w:val="000B004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28A1"/>
    <w:pPr>
      <w:autoSpaceDE w:val="0"/>
      <w:autoSpaceDN w:val="0"/>
      <w:adjustRightInd w:val="0"/>
      <w:ind w:left="0" w:firstLine="0"/>
    </w:pPr>
    <w:rPr>
      <w:rFonts w:ascii="Cambria" w:eastAsia="Times New Roman" w:hAnsi="Cambria" w:cs="Cambria"/>
      <w:color w:val="000000"/>
      <w:sz w:val="24"/>
      <w:szCs w:val="24"/>
      <w:lang w:eastAsia="en-GB"/>
    </w:rPr>
  </w:style>
  <w:style w:type="paragraph" w:styleId="NoSpacing">
    <w:name w:val="No Spacing"/>
    <w:link w:val="NoSpacingChar"/>
    <w:uiPriority w:val="99"/>
    <w:qFormat/>
    <w:rsid w:val="00F042D5"/>
    <w:pPr>
      <w:ind w:left="0" w:firstLine="0"/>
    </w:pPr>
    <w:rPr>
      <w:rFonts w:ascii="Calibri" w:eastAsia="Calibri" w:hAnsi="Calibri" w:cs="Times New Roman"/>
    </w:rPr>
  </w:style>
  <w:style w:type="character" w:customStyle="1" w:styleId="NoSpacingChar">
    <w:name w:val="No Spacing Char"/>
    <w:link w:val="NoSpacing"/>
    <w:uiPriority w:val="99"/>
    <w:locked/>
    <w:rsid w:val="00F042D5"/>
    <w:rPr>
      <w:rFonts w:ascii="Calibri" w:eastAsia="Calibri" w:hAnsi="Calibri" w:cs="Times New Roman"/>
    </w:rPr>
  </w:style>
  <w:style w:type="paragraph" w:styleId="ListParagraph">
    <w:name w:val="List Paragraph"/>
    <w:basedOn w:val="Normal"/>
    <w:uiPriority w:val="34"/>
    <w:qFormat/>
    <w:rsid w:val="000F5CBC"/>
    <w:pPr>
      <w:spacing w:after="200" w:line="276" w:lineRule="auto"/>
      <w:ind w:left="720" w:firstLine="0"/>
      <w:contextualSpacing/>
    </w:pPr>
    <w:rPr>
      <w:rFonts w:ascii="Calibri" w:eastAsia="Calibri" w:hAnsi="Calibri" w:cs="Times New Roman"/>
      <w:lang w:val="en-US"/>
    </w:rPr>
  </w:style>
  <w:style w:type="paragraph" w:styleId="NormalWeb">
    <w:name w:val="Normal (Web)"/>
    <w:basedOn w:val="Normal"/>
    <w:uiPriority w:val="99"/>
    <w:unhideWhenUsed/>
    <w:rsid w:val="00C750A4"/>
    <w:pPr>
      <w:spacing w:before="100" w:beforeAutospacing="1" w:after="100" w:afterAutospacing="1"/>
      <w:ind w:left="0" w:firstLine="0"/>
    </w:pPr>
    <w:rPr>
      <w:rFonts w:ascii="Times New Roman" w:eastAsia="Times New Roman" w:hAnsi="Times New Roman" w:cs="Times New Roman"/>
      <w:sz w:val="24"/>
      <w:szCs w:val="24"/>
      <w:lang w:eastAsia="en-GB"/>
    </w:rPr>
  </w:style>
  <w:style w:type="paragraph" w:customStyle="1" w:styleId="AddressText">
    <w:name w:val="Address Text"/>
    <w:basedOn w:val="NoSpacing"/>
    <w:rsid w:val="00656787"/>
    <w:pPr>
      <w:spacing w:before="200" w:line="276" w:lineRule="auto"/>
      <w:contextualSpacing/>
      <w:jc w:val="right"/>
    </w:pPr>
    <w:rPr>
      <w:rFonts w:ascii="Cambria" w:eastAsia="Times New Roman" w:hAnsi="Cambria"/>
      <w:color w:val="C0504D"/>
      <w:sz w:val="18"/>
      <w:szCs w:val="20"/>
      <w:lang w:val="en-US" w:eastAsia="ja-JP"/>
    </w:rPr>
  </w:style>
  <w:style w:type="character" w:customStyle="1" w:styleId="wbzude">
    <w:name w:val="wbzude"/>
    <w:basedOn w:val="DefaultParagraphFont"/>
    <w:rsid w:val="00906A67"/>
  </w:style>
  <w:style w:type="character" w:styleId="Hyperlink">
    <w:name w:val="Hyperlink"/>
    <w:basedOn w:val="DefaultParagraphFont"/>
    <w:uiPriority w:val="99"/>
    <w:unhideWhenUsed/>
    <w:rsid w:val="002C61CE"/>
    <w:rPr>
      <w:color w:val="0563C1" w:themeColor="hyperlink"/>
      <w:u w:val="single"/>
    </w:rPr>
  </w:style>
  <w:style w:type="character" w:customStyle="1" w:styleId="Heading2Char">
    <w:name w:val="Heading 2 Char"/>
    <w:basedOn w:val="DefaultParagraphFont"/>
    <w:link w:val="Heading2"/>
    <w:uiPriority w:val="9"/>
    <w:rsid w:val="000B0041"/>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0B0041"/>
    <w:rPr>
      <w:color w:val="605E5C"/>
      <w:shd w:val="clear" w:color="auto" w:fill="E1DFDD"/>
    </w:rPr>
  </w:style>
  <w:style w:type="table" w:styleId="TableGrid">
    <w:name w:val="Table Grid"/>
    <w:basedOn w:val="TableNormal"/>
    <w:uiPriority w:val="39"/>
    <w:rsid w:val="000B0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976207">
      <w:bodyDiv w:val="1"/>
      <w:marLeft w:val="0"/>
      <w:marRight w:val="0"/>
      <w:marTop w:val="0"/>
      <w:marBottom w:val="0"/>
      <w:divBdr>
        <w:top w:val="none" w:sz="0" w:space="0" w:color="auto"/>
        <w:left w:val="none" w:sz="0" w:space="0" w:color="auto"/>
        <w:bottom w:val="none" w:sz="0" w:space="0" w:color="auto"/>
        <w:right w:val="none" w:sz="0" w:space="0" w:color="auto"/>
      </w:divBdr>
    </w:div>
    <w:div w:id="382098081">
      <w:bodyDiv w:val="1"/>
      <w:marLeft w:val="0"/>
      <w:marRight w:val="0"/>
      <w:marTop w:val="0"/>
      <w:marBottom w:val="0"/>
      <w:divBdr>
        <w:top w:val="none" w:sz="0" w:space="0" w:color="auto"/>
        <w:left w:val="none" w:sz="0" w:space="0" w:color="auto"/>
        <w:bottom w:val="none" w:sz="0" w:space="0" w:color="auto"/>
        <w:right w:val="none" w:sz="0" w:space="0" w:color="auto"/>
      </w:divBdr>
    </w:div>
    <w:div w:id="533080777">
      <w:bodyDiv w:val="1"/>
      <w:marLeft w:val="0"/>
      <w:marRight w:val="0"/>
      <w:marTop w:val="0"/>
      <w:marBottom w:val="0"/>
      <w:divBdr>
        <w:top w:val="none" w:sz="0" w:space="0" w:color="auto"/>
        <w:left w:val="none" w:sz="0" w:space="0" w:color="auto"/>
        <w:bottom w:val="none" w:sz="0" w:space="0" w:color="auto"/>
        <w:right w:val="none" w:sz="0" w:space="0" w:color="auto"/>
      </w:divBdr>
    </w:div>
    <w:div w:id="775254108">
      <w:bodyDiv w:val="1"/>
      <w:marLeft w:val="0"/>
      <w:marRight w:val="0"/>
      <w:marTop w:val="0"/>
      <w:marBottom w:val="0"/>
      <w:divBdr>
        <w:top w:val="none" w:sz="0" w:space="0" w:color="auto"/>
        <w:left w:val="none" w:sz="0" w:space="0" w:color="auto"/>
        <w:bottom w:val="none" w:sz="0" w:space="0" w:color="auto"/>
        <w:right w:val="none" w:sz="0" w:space="0" w:color="auto"/>
      </w:divBdr>
    </w:div>
    <w:div w:id="189021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terms/" TargetMode="External"/><Relationship Id="rId3" Type="http://schemas.openxmlformats.org/officeDocument/2006/relationships/settings" Target="settings.xml"/><Relationship Id="rId7" Type="http://schemas.openxmlformats.org/officeDocument/2006/relationships/hyperlink" Target="https://www.cvtemplatemas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templatemaster.com" TargetMode="External"/><Relationship Id="rId11" Type="http://schemas.openxmlformats.org/officeDocument/2006/relationships/theme" Target="theme/theme1.xml"/><Relationship Id="rId5" Type="http://schemas.openxmlformats.org/officeDocument/2006/relationships/hyperlink" Target="https://www.cvtemplatemaster.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vtemplatemaster.com/cv-template/quantity-surveyor-cv-exam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921</Words>
  <Characters>5578</Characters>
  <Application>Microsoft Office Word</Application>
  <DocSecurity>0</DocSecurity>
  <Lines>146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Jen Wiss</cp:lastModifiedBy>
  <cp:revision>7</cp:revision>
  <dcterms:created xsi:type="dcterms:W3CDTF">2021-04-06T19:50:00Z</dcterms:created>
  <dcterms:modified xsi:type="dcterms:W3CDTF">2021-04-11T12:41:00Z</dcterms:modified>
</cp:coreProperties>
</file>